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AD" w:rsidRDefault="007222AD" w:rsidP="007222AD">
      <w:pPr>
        <w:pStyle w:val="2"/>
      </w:pPr>
      <w:r>
        <w:t>Задания школьного этапа "ВСОШ" по Экономике 10 класс</w:t>
      </w:r>
    </w:p>
    <w:p w:rsidR="007222AD" w:rsidRDefault="007222AD" w:rsidP="007222AD">
      <w:pPr>
        <w:pStyle w:val="a7"/>
      </w:pPr>
      <w:r>
        <w:rPr>
          <w:rStyle w:val="a8"/>
        </w:rPr>
        <w:t>Задание 1. </w:t>
      </w:r>
      <w:r>
        <w:t>Выберите, какой вклад лучше с точки зрения максимизации дохода, при условии, что деньги положили на вклад в начале года и ничего не делали до конца года.</w:t>
      </w:r>
      <w:r>
        <w:br/>
        <w:t>9,6 % годовых, проценты начисляются каждый квартал</w:t>
      </w:r>
      <w:r>
        <w:br/>
        <w:t>9,8 % годовых, проценты начисляются каждые полгода</w:t>
      </w:r>
      <w:r>
        <w:br/>
        <w:t>10 % годовых, проценты начисляются один раз в конце года</w:t>
      </w:r>
      <w:r>
        <w:br/>
        <w:t>9,4 % годовых, проценты начисляются каждый месяц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2. </w:t>
      </w:r>
      <w:r>
        <w:t>Найдите сумму, которая будет на вкладе через три года, если в начале первого года положили 10 000 рублей, а в начале второго года, сразу после начисления процентов, положили ещё 1000 рублей. Ставка составляет 11 % годовых, процент сложный. Ответ округлите до целого числа.</w:t>
      </w:r>
      <w:r>
        <w:br/>
        <w:t>14 500</w:t>
      </w:r>
      <w:r>
        <w:br/>
        <w:t>14 908</w:t>
      </w:r>
      <w:r>
        <w:br/>
        <w:t>14 876</w:t>
      </w:r>
      <w:r>
        <w:br/>
        <w:t>15 044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3. </w:t>
      </w:r>
      <w:r>
        <w:t>Кривая производственных возможностей страны </w:t>
      </w:r>
      <w:r>
        <w:rPr>
          <w:rStyle w:val="a8"/>
        </w:rPr>
        <w:t>Х</w:t>
      </w:r>
      <w:r>
        <w:t> описывается следующим образом: для производства товара </w:t>
      </w:r>
      <w:r>
        <w:rPr>
          <w:rStyle w:val="a8"/>
        </w:rPr>
        <w:t>А</w:t>
      </w:r>
      <w:r>
        <w:t> нужно 4 ед. ресурса, для производства товара </w:t>
      </w:r>
      <w:r>
        <w:rPr>
          <w:rStyle w:val="a8"/>
        </w:rPr>
        <w:t>Б</w:t>
      </w:r>
      <w:r>
        <w:t> требуется 5 ед. ресурса, альтернативная стоимость постоянная. Всего ресурса у страны </w:t>
      </w:r>
      <w:r>
        <w:rPr>
          <w:rStyle w:val="a8"/>
        </w:rPr>
        <w:t>Х</w:t>
      </w:r>
      <w:r>
        <w:t> 80 единиц. Выберите верное утверждение (все точки даны в координатах (количество товара </w:t>
      </w:r>
      <w:r>
        <w:rPr>
          <w:rStyle w:val="a8"/>
        </w:rPr>
        <w:t>А</w:t>
      </w:r>
      <w:r>
        <w:t>; количество товара </w:t>
      </w:r>
      <w:r>
        <w:rPr>
          <w:rStyle w:val="a8"/>
        </w:rPr>
        <w:t>Б</w:t>
      </w:r>
      <w:r>
        <w:t>)).</w:t>
      </w:r>
      <w:r>
        <w:br/>
        <w:t>точка (16; 5) является неэффективной</w:t>
      </w:r>
      <w:r>
        <w:br/>
        <w:t>точка (15; 4) является эффективной</w:t>
      </w:r>
      <w:r>
        <w:br/>
        <w:t>точка (16; 3) является эффективной</w:t>
      </w:r>
      <w:r>
        <w:br/>
        <w:t>точка (13; 5) является недостижимой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4. </w:t>
      </w:r>
      <w:r>
        <w:t>Рассмотрим спрос и предложение кофейных напитков в городе </w:t>
      </w:r>
      <w:r>
        <w:rPr>
          <w:rStyle w:val="a8"/>
        </w:rPr>
        <w:t>М</w:t>
      </w:r>
      <w:r>
        <w:t>. Пусть увеличилась цена на кофейные зёрна, из которых готовят кофейные напитки. Что произойдёт с равновесием на данном рынке?</w:t>
      </w:r>
      <w:r>
        <w:br/>
        <w:t>равновесная цена снизилась, равновесное количество уменьшилось</w:t>
      </w:r>
      <w:r>
        <w:br/>
        <w:t>равновесная цена выросла, равновесное количество уменьшилось</w:t>
      </w:r>
      <w:r>
        <w:br/>
        <w:t>равновесная цена снизилась, равновесное количество увеличилось</w:t>
      </w:r>
      <w:r>
        <w:br/>
        <w:t>равновесная цена выросла, равновесное количество увеличилось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5. </w:t>
      </w:r>
      <w:r>
        <w:t>Выберите, сколько утверждений из нижеперечисленных верно характеризуют ценовую эластичность спроса при прочих равных.</w:t>
      </w:r>
      <w:r>
        <w:br/>
        <w:t>Чем больше заменителей имеет товар, тем менее эластичен спрос на него.</w:t>
      </w:r>
      <w:r>
        <w:br/>
        <w:t>Чем более необходим товар потребителю, тем выше степень его эластичности.</w:t>
      </w:r>
      <w:r>
        <w:br/>
        <w:t>Чем большую долю составляют расходы на товар в общих расходах потребителя, тем менее эластичен спрос на этот товар.</w:t>
      </w:r>
      <w:r>
        <w:br/>
        <w:t>0 утверждений</w:t>
      </w:r>
      <w:r>
        <w:br/>
        <w:t>1 утверждение</w:t>
      </w:r>
      <w:r>
        <w:br/>
        <w:t>2 утверждения</w:t>
      </w:r>
      <w:r>
        <w:br/>
      </w:r>
      <w:r>
        <w:lastRenderedPageBreak/>
        <w:t>3 утверждения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6. </w:t>
      </w:r>
      <w:r>
        <w:t>Выберите, сколько утверждений о кривых безразличия являются верными.</w:t>
      </w:r>
      <w:r>
        <w:br/>
        <w:t>Двигаясь по одной кривой безразличия вправо, мы перемещаемся между комбинациями двух благ, постепенно увеличивая уровень полезности потребителя.</w:t>
      </w:r>
      <w:r>
        <w:br/>
        <w:t>Значение предельной нормы замещения (количество товара, от которого потребитель готов отказаться ради увеличения другого товара на единицу) может принимать различные величины в зависимости от движения вдоль кривой безразличия.</w:t>
      </w:r>
      <w:r>
        <w:br/>
        <w:t>Несколько кривых безразличия, соответствующих предпочтениям одного и того же индивида, могут иметь точки пересечения.</w:t>
      </w:r>
      <w:r>
        <w:br/>
        <w:t>0 утверждений</w:t>
      </w:r>
      <w:r>
        <w:br/>
        <w:t>1 утверждение</w:t>
      </w:r>
      <w:r>
        <w:br/>
        <w:t>2 утверждения</w:t>
      </w:r>
      <w:r>
        <w:br/>
        <w:t>3 утверждения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7. </w:t>
      </w:r>
      <w:r>
        <w:t>Рассмотрим индивида, предпочтения которого определены относительно потребления только двух благ, приносящих ему положительную полезность: товара X стоимостью P1 и товара Y стоимостью P2.</w:t>
      </w:r>
      <w:r>
        <w:br/>
        <w:t>В равновесии индивид потребляет набор (X0;Y0). Пусть цена P1 товара X выросла. Это приведёт к изменению бюджетного ограничения. Соответственно, равновесный потребительский набор из точки (X0;Y0) перейдёт в новую точку (X1;Y1).</w:t>
      </w:r>
      <w:r>
        <w:br/>
        <w:t>Продолжая менять только цену P1, мы получим целое множество точек с координатами (X;Y), в которых, соответственно, будет достигаться равновесие при разных значениях цены. Множество всех таких равновесий в координатах (X;P1) формирует функцию спроса потребителя на товар Y не имеет экономического смысла формирует функцию предложения товара X на рынке формирует функцию спроса потребителя на товар X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8. </w:t>
      </w:r>
      <w:r>
        <w:t>Общие издержки некоторой фирмы, выраженные в условных денежных единицах, задаются функцией TC=5Q2+20Q+300.</w:t>
      </w:r>
      <w:r>
        <w:br/>
        <w:t>Выпуск может принимать не целочисленные значения.</w:t>
      </w:r>
      <w:r>
        <w:br/>
        <w:t>Выберите </w:t>
      </w:r>
      <w:r>
        <w:rPr>
          <w:rStyle w:val="a8"/>
        </w:rPr>
        <w:t>все</w:t>
      </w:r>
      <w:r>
        <w:t> верные утверждения при увеличении объёмов производства.</w:t>
      </w:r>
      <w:r>
        <w:br/>
        <w:t>1) Постоянные издержки в расчёте на единицу продукции остаются неизменными.</w:t>
      </w:r>
      <w:r>
        <w:br/>
        <w:t>2) Переменные издержки в расчёте на единицу продукции увеличиваются.</w:t>
      </w:r>
      <w:r>
        <w:br/>
        <w:t>3) Постоянные издержки остаются неизменными.</w:t>
      </w:r>
      <w:r>
        <w:br/>
        <w:t>4) Общие издержки в расчёте на единицу продукции всегда увеличиваются.</w:t>
      </w:r>
      <w:r>
        <w:br/>
        <w:t>верны утверждения 2, 3 и 4</w:t>
      </w:r>
      <w:r>
        <w:br/>
        <w:t>верно только утверждение 2</w:t>
      </w:r>
      <w:r>
        <w:br/>
        <w:t>верны утверждения 2 и 3</w:t>
      </w:r>
      <w:r>
        <w:br/>
        <w:t>верно только утверждение 3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9. </w:t>
      </w:r>
      <w:r>
        <w:t>Сколько свойств из нижеперечисленных подходит для модели рынка монополии?</w:t>
      </w:r>
      <w:r>
        <w:br/>
        <w:t>У товара, который производит фирма-монополист, есть несколько товаров-субститутов.</w:t>
      </w:r>
      <w:r>
        <w:br/>
        <w:t>Существуют барьеры для входа продавцов.</w:t>
      </w:r>
      <w:r>
        <w:br/>
        <w:t>Совершенная информированность: и покупатель, и продавец обладают совершенным знанием обо всех рыночных параметрах.</w:t>
      </w:r>
      <w:r>
        <w:br/>
        <w:t>0</w:t>
      </w:r>
      <w:r>
        <w:br/>
        <w:t>1</w:t>
      </w:r>
      <w:r>
        <w:br/>
      </w:r>
      <w:r>
        <w:lastRenderedPageBreak/>
        <w:t>2</w:t>
      </w:r>
      <w:r>
        <w:br/>
        <w:t>3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10. </w:t>
      </w:r>
      <w:r>
        <w:t>Сколько из перечисленных индивидов входит в состав экономически НЕактивного населения?</w:t>
      </w:r>
      <w:r>
        <w:br/>
        <w:t>неработающий программист трудоспособного возраста, долго и безуспешно пытавшийся найти работу, отчаявшийся и прекративший её поиски</w:t>
      </w:r>
      <w:r>
        <w:br/>
        <w:t>парикмахер, не работающий три года из-за необходимости ухода за больным родственником</w:t>
      </w:r>
      <w:r>
        <w:br/>
        <w:t>студент, обучающийся на дневном отделении учебного заведения</w:t>
      </w:r>
      <w:r>
        <w:br/>
        <w:t>0</w:t>
      </w:r>
      <w:r>
        <w:br/>
        <w:t>1</w:t>
      </w:r>
      <w:r>
        <w:br/>
        <w:t>2</w:t>
      </w:r>
      <w:r>
        <w:br/>
        <w:t>3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11. </w:t>
      </w:r>
      <w:r>
        <w:t>У Серёжи есть 30 000 рублей. Ему доступны два вклада: вклад А со сложным процентом и вклад В с простым процентом, равным 11 %, каждый сроком на три года. Найдите, чему должен быть равен сложный процент, чтобы сумма на вкладе А в конце срока была равна сумме на вкладе В. Ответ дайте в процентах и округлите до сотых.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12. </w:t>
      </w:r>
      <w:r>
        <w:t>Саша знает, что с нового года действует прогрессивная шкала налогообложения доходов. Одна из ступеней шкалы устроена следующим образом:</w:t>
      </w:r>
      <w:r>
        <w:br/>
      </w:r>
      <w:r>
        <w:rPr>
          <w:rStyle w:val="a8"/>
        </w:rPr>
        <w:t>· </w:t>
      </w:r>
      <w:r>
        <w:t>годовой доход ниже 2,4 млн рублей облагается налогом в 13 %;</w:t>
      </w:r>
      <w:r>
        <w:br/>
      </w:r>
      <w:r>
        <w:rPr>
          <w:rStyle w:val="a8"/>
        </w:rPr>
        <w:t>· </w:t>
      </w:r>
      <w:r>
        <w:t>годовой доход от 2,4 млн до 5 млн рублей облагается налогом в 15 %.*</w:t>
      </w:r>
      <w:r>
        <w:br/>
        <w:t>Саша работает машинистом метро, его доход равен 195 тыс. рублей в месяц. Его друг Витя предложил ему дополнительную работу по договору, причём он пообещал, что «на руки» Саша получит 10 тыс. рублей в месяц. Какая сумма в рублях должна быть написана у Саши в договоре, чтобы его ежемесячный доход вырос на 10 тыс. рублей после уплаты налогов? Рассмотрите горизонт 1 год, ответ округлите до целого числа.</w:t>
      </w:r>
      <w:r>
        <w:br/>
        <w:t>Примечание</w:t>
      </w:r>
      <w:r>
        <w:br/>
      </w:r>
      <w:r>
        <w:rPr>
          <w:rStyle w:val="aa"/>
        </w:rPr>
        <w:t>Более высокой ставкой налога облагается годовой доход свыше 2,4 млн рублей, а годовой доход до 2,4 млн рублей облагается стандартной ставкой.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13. </w:t>
      </w:r>
      <w:r>
        <w:t>Галя и Валя на школьной ярмарке решили на 1 день открыть маленькую секцию по пошиву меховых перчаток и варежек. Они собираются дарить их одноклассникам комплектами — по одной паре перчаток и одной паре варежек в комплекте в красивой упаковке. Галя шьёт варежки со скоростью 3 штуки в час, а перчатки — со скоростью 2 штуки в час. В то же время Валя шьёт варежки со скоростью 1 штука в час, а перчатки — со скоростью 5 штук в час. Определите, какое максимальное количество комплектов они смогут подарить, если они могут шить только во время ярмарки, которая будет длиться 7 часов.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14. </w:t>
      </w:r>
      <w:r>
        <w:t xml:space="preserve">Спрос на продукцию фирмы-монополиста описывается функцией p=500−q, где p— цена товара в рублях за штуку,q – величина спроса на товар в штуках. Монополист оплачивает труд своих рабочих в размере 30 рублей за каждую произведённую единицу продукции. Кроме того, для производства каждой единицы продукции монополист вынужден закупать за рубежом материалы на сумму 2 доллара. </w:t>
      </w:r>
      <w:r>
        <w:lastRenderedPageBreak/>
        <w:t>Других издержек фирма не несёт. Курс рубля составляет 80 рублей за доллар. Монополист выбирает объём выпуска, стремясь получить наибольшую прибыль. Пусть курс рубля падает и теперь за один доллар дают 86 рублей. Как изменится оптимальный выпуск фирмы, если считать, что изменение курса рубля не повлияло на вид функции спроса на продукцию монополиста? В ответе укажите изменение оптимального выпуска фирмы (разницу между новым выпуском и старым). Если полученное число отрицательное, то запишите его со знаком «—», если положительное, то запишите число без знака.</w:t>
      </w:r>
      <w:r>
        <w:br/>
        <w:t>&gt;</w:t>
      </w:r>
    </w:p>
    <w:p w:rsidR="007222AD" w:rsidRDefault="007222AD" w:rsidP="007222AD">
      <w:pPr>
        <w:pStyle w:val="a7"/>
      </w:pPr>
      <w:r>
        <w:rPr>
          <w:rStyle w:val="a8"/>
        </w:rPr>
        <w:t>Задание 15. </w:t>
      </w:r>
      <w:r>
        <w:t>Золотовалютные резервы страны Разумная размещены в трёх валютах: долларах, евро и фунтах стерлингов. На 1 января золотовалютные резервы были равны 80 млрд долларов, при этом 49 % (в стоимостном измерении) приходилось на доллары, 42 % — на евро и 9 % на фунты стерлингов. На 1 января валютные курсы составляли 1,4 доллара за один евро, 1,8 долларов за один фунт стерлингов. К 1 марта доллар ослабел до 1,5 доллара за один евро и 2 долларов за один фунт стерлингов. Сколько процентов составляет величина золотовалютных резервов страны Разумная на 1 марта, измеренная в долларах, от величины на момент 1 января?</w:t>
      </w:r>
      <w:r>
        <w:br/>
        <w:t>&gt;</w:t>
      </w:r>
    </w:p>
    <w:p w:rsidR="007222AD" w:rsidRDefault="007222AD" w:rsidP="007222AD">
      <w:r>
        <w:pict>
          <v:rect id="_x0000_i1025" style="width:0;height:1.5pt" o:hralign="center" o:hrstd="t" o:hr="t" fillcolor="#a0a0a0" stroked="f"/>
        </w:pict>
      </w:r>
    </w:p>
    <w:p w:rsidR="007222AD" w:rsidRDefault="007222AD" w:rsidP="007222AD">
      <w:pPr>
        <w:pStyle w:val="a7"/>
      </w:pPr>
      <w:r>
        <w:rPr>
          <w:rStyle w:val="a8"/>
        </w:rPr>
        <w:t xml:space="preserve">Официальные задания и ответы ВСОШ для 10 класса школьного этапа 2024/25 всероссийской олимпиады школьников по Информатике для г. Москва 23.10.2024 на официальном сайте МЭШ – </w:t>
      </w:r>
      <w:hyperlink r:id="rId5" w:history="1">
        <w:r>
          <w:rPr>
            <w:rStyle w:val="a9"/>
            <w:b/>
            <w:bCs/>
          </w:rPr>
          <w:t>school.mos.ru</w:t>
        </w:r>
      </w:hyperlink>
    </w:p>
    <w:p w:rsidR="009C12E3" w:rsidRPr="007222AD" w:rsidRDefault="009C12E3" w:rsidP="007222AD">
      <w:bookmarkStart w:id="0" w:name="_GoBack"/>
      <w:bookmarkEnd w:id="0"/>
    </w:p>
    <w:sectPr w:rsidR="009C12E3" w:rsidRPr="0072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8663B"/>
    <w:rsid w:val="004710D4"/>
    <w:rsid w:val="007222AD"/>
    <w:rsid w:val="0093222E"/>
    <w:rsid w:val="009C12E3"/>
    <w:rsid w:val="009D7F15"/>
    <w:rsid w:val="00D57FC4"/>
    <w:rsid w:val="00E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9</cp:revision>
  <dcterms:created xsi:type="dcterms:W3CDTF">2024-10-16T05:23:00Z</dcterms:created>
  <dcterms:modified xsi:type="dcterms:W3CDTF">2024-10-23T06:41:00Z</dcterms:modified>
</cp:coreProperties>
</file>