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221" w:rsidRDefault="00426221" w:rsidP="00426221">
      <w:r>
        <w:t> </w:t>
      </w:r>
    </w:p>
    <w:p w:rsidR="00426221" w:rsidRDefault="00426221" w:rsidP="00426221">
      <w:pPr>
        <w:pStyle w:val="2"/>
      </w:pPr>
      <w:r>
        <w:t>Задания по Истории 7-9 класс по Москве</w:t>
      </w:r>
    </w:p>
    <w:p w:rsidR="00426221" w:rsidRDefault="00426221" w:rsidP="00426221">
      <w:pPr>
        <w:pStyle w:val="a7"/>
      </w:pPr>
      <w:r>
        <w:rPr>
          <w:rStyle w:val="a8"/>
        </w:rPr>
        <w:t xml:space="preserve">1. Государь мой брат! Я не мог отпустить г. Гудовича, не вручив ему письма к вашему императорскому величеству. Я исполнен благодарности и искреннейшей признательности к вашему императорскому, величеству за дружбу, в которой вы меня уверяли, и на которую </w:t>
      </w:r>
      <w:proofErr w:type="gramStart"/>
      <w:r>
        <w:rPr>
          <w:rStyle w:val="a8"/>
        </w:rPr>
        <w:t>с</w:t>
      </w:r>
      <w:proofErr w:type="gramEnd"/>
      <w:r>
        <w:rPr>
          <w:rStyle w:val="a8"/>
        </w:rPr>
        <w:t xml:space="preserve"> своей стороны во мне можете положиться: у меня чувствительное сердце и благодарная душа. Я просил г. Гудовича подтвердить вашему величеству о моих чувствах и уверить вас, что я высоко ценю дружбу, которую ваше величество издавна мне </w:t>
      </w:r>
      <w:proofErr w:type="gramStart"/>
      <w:r>
        <w:rPr>
          <w:rStyle w:val="a8"/>
        </w:rPr>
        <w:t>оказывал</w:t>
      </w:r>
      <w:proofErr w:type="gramEnd"/>
      <w:r>
        <w:rPr>
          <w:rStyle w:val="a8"/>
        </w:rPr>
        <w:t xml:space="preserve"> и доказательства которой я вижу ежедневно. Я узнал, что корпус графа Чернышева получил приказание отделиться от австрийцев. Надо быть совершенно бесчувственным, чтобы не сохранить вечной признательности к вашему величеству. </w:t>
      </w:r>
      <w:proofErr w:type="gramStart"/>
      <w:r>
        <w:rPr>
          <w:rStyle w:val="a8"/>
        </w:rPr>
        <w:t>Да угодно будет небу помочь мне найти случай доказать мою признательность на деле; ваше величество можете быть уверенным, что чувство благодарности никогда во мне не изгладится и что я за высокую честь для себя почту выказать вашему величеству мне великое уважение и искреннюю дружбу, с которой я есмь, Государь мой брат, вашего императорского величества добрый брат Фридрих.</w:t>
      </w:r>
      <w:proofErr w:type="gramEnd"/>
      <w:r>
        <w:br/>
        <w:t>Письмо было составлено в 1760 г.</w:t>
      </w:r>
      <w:r>
        <w:br/>
        <w:t>Война, во время которой было написано это письмо, велась не только на территории Европы</w:t>
      </w:r>
      <w:proofErr w:type="gramStart"/>
      <w:r>
        <w:br/>
        <w:t>В</w:t>
      </w:r>
      <w:proofErr w:type="gramEnd"/>
      <w:r>
        <w:t>о время войны, которой посвящен текст, русскими войсками была взята крепость Измаил</w:t>
      </w:r>
      <w:r>
        <w:br/>
        <w:t>Адресат письма был свергнут с престола в результате дворцового переворота</w:t>
      </w:r>
      <w:r>
        <w:br/>
        <w:t>Война, которой посвящен текст, длилась более семи лет</w:t>
      </w:r>
      <w:r>
        <w:br/>
        <w:t>В результате этой войны Пруссия подтвердила свои права на территорию Силезии</w:t>
      </w:r>
      <w:r>
        <w:br/>
        <w:t>Письмо адресовано Петру II</w:t>
      </w:r>
      <w:r>
        <w:br/>
        <w:t>Война, во время которой было написано это письмо, завершилась поражением Пруссии и Англии</w:t>
      </w:r>
      <w:r>
        <w:br/>
        <w:t>Автор письма считается одним из представителей просвещенного абсолютизма</w:t>
      </w:r>
      <w:proofErr w:type="gramStart"/>
      <w:r>
        <w:br/>
        <w:t>П</w:t>
      </w:r>
      <w:proofErr w:type="gramEnd"/>
      <w:r>
        <w:t>о итогам войны Российская империя не получила никаких территорий</w:t>
      </w:r>
    </w:p>
    <w:p w:rsidR="00426221" w:rsidRDefault="00426221" w:rsidP="00426221">
      <w:pPr>
        <w:pStyle w:val="a7"/>
      </w:pPr>
      <w:r>
        <w:rPr>
          <w:rStyle w:val="a8"/>
        </w:rPr>
        <w:t>2. Перед Вами – список имён полководцев XVIII века, а также перечень фактов. Соотнесите каждого полководца с подходящим фактом.</w:t>
      </w:r>
      <w:r>
        <w:br/>
        <w:t>Победил войска Пугачёва под Казанью, окончательно разгромив восстание.</w:t>
      </w:r>
      <w:r>
        <w:br/>
        <w:t>Имел приставку «Чесменский» к своей фамилии.</w:t>
      </w:r>
      <w:r>
        <w:br/>
        <w:t>Именем адмирала названа группа островов в архипелаге Франца-Иосифа.</w:t>
      </w:r>
      <w:r>
        <w:br/>
        <w:t>Был главнокомандующим русской армией в Кунерсдофском сражении.</w:t>
      </w:r>
      <w:r>
        <w:br/>
        <w:t>Имел приставку «Рымникский» к своей фамилии.</w:t>
      </w:r>
      <w:r>
        <w:br/>
        <w:t>Командовал русской армией в неудачном Прутском походе.</w:t>
      </w:r>
      <w:r>
        <w:br/>
        <w:t>Осаждал Данциг в 1734 году.</w:t>
      </w:r>
      <w:r>
        <w:br/>
        <w:t>Его корпус взял Берлин в 1760 году.</w:t>
      </w:r>
      <w:r>
        <w:br/>
        <w:t>Под его командованием была одержана победа у мыса Гангут.</w:t>
      </w:r>
      <w:r>
        <w:br/>
        <w:t>Имел приставку «Задунайский» к своей фамилии.</w:t>
      </w:r>
    </w:p>
    <w:p w:rsidR="00426221" w:rsidRDefault="00426221" w:rsidP="00426221">
      <w:pPr>
        <w:pStyle w:val="a7"/>
      </w:pPr>
      <w:r>
        <w:t>П.А. Румянцев</w:t>
      </w:r>
      <w:r>
        <w:br/>
        <w:t>П.С. Салтыков</w:t>
      </w:r>
      <w:r>
        <w:br/>
        <w:t>Б.П. Шереметьев</w:t>
      </w:r>
      <w:r>
        <w:br/>
        <w:t>В.Я. Чичагов</w:t>
      </w:r>
      <w:r>
        <w:br/>
        <w:t>И.И. Михельсон</w:t>
      </w:r>
      <w:r>
        <w:br/>
        <w:t>З.Г. Чернышёв</w:t>
      </w:r>
      <w:r>
        <w:br/>
      </w:r>
      <w:r>
        <w:lastRenderedPageBreak/>
        <w:t>Б.Х. Миних</w:t>
      </w:r>
      <w:r>
        <w:br/>
        <w:t>Ф.М. Апраксин</w:t>
      </w:r>
      <w:r>
        <w:br/>
        <w:t>А.В. Суворов</w:t>
      </w:r>
      <w:r>
        <w:br/>
        <w:t>А.Г. Орлов</w:t>
      </w:r>
    </w:p>
    <w:p w:rsidR="00426221" w:rsidRDefault="00426221" w:rsidP="00426221">
      <w:pPr>
        <w:pStyle w:val="a7"/>
      </w:pPr>
      <w:r>
        <w:rPr>
          <w:rStyle w:val="a8"/>
        </w:rPr>
        <w:t>3. Соотнесите известные картины 19 века с характеристиками авторов представленных полотен.</w:t>
      </w:r>
    </w:p>
    <w:p w:rsidR="00426221" w:rsidRDefault="00426221" w:rsidP="00426221">
      <w:r>
        <w:rPr>
          <w:noProof/>
          <w:lang w:eastAsia="ru-RU"/>
        </w:rPr>
        <w:drawing>
          <wp:inline distT="0" distB="0" distL="0" distR="0">
            <wp:extent cx="3600450" cy="2990850"/>
            <wp:effectExtent l="0" t="0" r="0" b="0"/>
            <wp:docPr id="16" name="Рисунок 16" descr="https://pndexam.ru/wp-content/uploads/2024/09/image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ndexam.ru/wp-content/uploads/2024/09/image-3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05150" cy="2762250"/>
            <wp:effectExtent l="0" t="0" r="0" b="0"/>
            <wp:docPr id="15" name="Рисунок 15" descr="https://pndexam.ru/wp-content/uploads/2024/09/image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ndexam.ru/wp-content/uploads/2024/09/image-3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457575" cy="2990850"/>
            <wp:effectExtent l="0" t="0" r="9525" b="0"/>
            <wp:docPr id="14" name="Рисунок 14" descr="https://pndexam.ru/wp-content/uploads/2024/09/image-3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ndexam.ru/wp-content/uploads/2024/09/image-34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86125" cy="2705100"/>
            <wp:effectExtent l="0" t="0" r="9525" b="0"/>
            <wp:docPr id="13" name="Рисунок 13" descr="https://pndexam.ru/wp-content/uploads/2024/09/image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ndexam.ru/wp-content/uploads/2024/09/image-3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9825" cy="3286125"/>
            <wp:effectExtent l="0" t="0" r="9525" b="9525"/>
            <wp:docPr id="12" name="Рисунок 12" descr="https://pndexam.ru/wp-content/uploads/2024/09/image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ndexam.ru/wp-content/uploads/2024/09/image-3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48175" cy="3286125"/>
            <wp:effectExtent l="0" t="0" r="9525" b="9525"/>
            <wp:docPr id="11" name="Рисунок 11" descr="https://pndexam.ru/wp-content/uploads/2024/09/image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ndexam.ru/wp-content/uploads/2024/09/image-3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48200" cy="3400425"/>
            <wp:effectExtent l="0" t="0" r="0" b="9525"/>
            <wp:docPr id="10" name="Рисунок 10" descr="https://pndexam.ru/wp-content/uploads/2024/09/image-3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ndexam.ru/wp-content/uploads/2024/09/image-37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33875" cy="3400425"/>
            <wp:effectExtent l="0" t="0" r="9525" b="9525"/>
            <wp:docPr id="9" name="Рисунок 9" descr="https://pndexam.ru/wp-content/uploads/2024/09/image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ndexam.ru/wp-content/uploads/2024/09/image-3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76525" cy="3400425"/>
            <wp:effectExtent l="0" t="0" r="9525" b="9525"/>
            <wp:docPr id="8" name="Рисунок 8" descr="https://pndexam.ru/wp-content/uploads/2024/09/image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ndexam.ru/wp-content/uploads/2024/09/image-3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62475" cy="3400425"/>
            <wp:effectExtent l="0" t="0" r="9525" b="9525"/>
            <wp:docPr id="7" name="Рисунок 7" descr="https://pndexam.ru/wp-content/uploads/2024/09/image-3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ndexam.ru/wp-content/uploads/2024/09/image-37-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221" w:rsidRDefault="00426221" w:rsidP="00426221">
      <w:pPr>
        <w:pStyle w:val="a7"/>
      </w:pPr>
      <w:r>
        <w:t>Один из крупнейших живописцев второй половины 19 века, автор многочисленных портретов современников, долгое время, вплоть до своей смерти, жил в Куоккале.</w:t>
      </w:r>
      <w:r>
        <w:br/>
        <w:t>Новатор техники пленэра, народный художник РСФСР, его усадьба, которое носит имя художника, находится недалеко от Тарусы.</w:t>
      </w:r>
      <w:r>
        <w:br/>
        <w:t>Наиболее известный представитель творческой династии, один из главных представителей позднего русского классицизма первой половины 19 века, создавал полотна на итальянские сюжеты.</w:t>
      </w:r>
      <w:r>
        <w:br/>
        <w:t>Русский пейзажист, долгое время учился в Германии, большинство его работ показывают красоту русской природы.</w:t>
      </w:r>
      <w:r>
        <w:br/>
        <w:t>Автор масштабных исторических работ, участвовал в создании фресок для Храма Христа Спасителя, на его дочери был женат художник Петра Кончаловский.</w:t>
      </w:r>
      <w:r>
        <w:br/>
        <w:t>Художник первой половины 19 века, в своих полотнах показывал жизнь и быт русского крепостного крестьянства.</w:t>
      </w:r>
      <w:r>
        <w:br/>
        <w:t>Основоположник неорусского стиля, автор многих полотен, посвященных сказочной тематике, реставратор.</w:t>
      </w:r>
      <w:r>
        <w:br/>
        <w:t>Видный живописец и портретист александровской и николаевских эпох, автор одного из портретов Пушкина, долгое время оставался крепостным.</w:t>
      </w:r>
      <w:r>
        <w:br/>
        <w:t>Рисовальщик, скульптор, теоретик искусства, автор картин на исторические и религиозные мотивы, автор портрета А.И. Герцена.</w:t>
      </w:r>
      <w:r>
        <w:br/>
        <w:t>Художник, работавший практически во всех видах изобразительного искусства, создавал декорации для театральных спектаклей, был женат на известной певице Надежде Забеле.</w:t>
      </w:r>
    </w:p>
    <w:p w:rsidR="00426221" w:rsidRDefault="00426221" w:rsidP="00426221">
      <w:pPr>
        <w:pStyle w:val="a7"/>
      </w:pPr>
      <w:r>
        <w:rPr>
          <w:rStyle w:val="a8"/>
        </w:rPr>
        <w:t>4. Перед Вами текст, посвященный первым годам правления Петра Первого. Заполните пропуски в тексте, выбрав один из трех предложенных вариантов.</w:t>
      </w:r>
    </w:p>
    <w:p w:rsidR="00426221" w:rsidRDefault="00426221" w:rsidP="00426221">
      <w:pPr>
        <w:pStyle w:val="a7"/>
      </w:pPr>
      <w:proofErr w:type="gramStart"/>
      <w:r>
        <w:t>После смерти Федора Алексеевича в 1)   году встал вопрос, кто должен наследовать престол: 10-летний Петр Алексеевич или его брат от первого брака Алексея Михайловича 2)  . Сестра царевичей Софья смогла организовать стрелецкий бунт против родственников Петра по маминой линии 3)  , в результате которого царями объявлялись и Петр, и 2)_________, а царевна Софья становилась регентом.</w:t>
      </w:r>
      <w:proofErr w:type="gramEnd"/>
      <w:r>
        <w:t xml:space="preserve"> В народе бунт получил имя 4)  , в Х</w:t>
      </w:r>
      <w:proofErr w:type="gramStart"/>
      <w:r>
        <w:t>I</w:t>
      </w:r>
      <w:proofErr w:type="gramEnd"/>
      <w:r>
        <w:t xml:space="preserve">Х веке бунт ляжет в основу одноименной оперы 5)  . В 1689 году после неудачной попытки Софьи устроить заговор против Петра, власть фактически перешла к Петру I. </w:t>
      </w:r>
      <w:r>
        <w:lastRenderedPageBreak/>
        <w:t xml:space="preserve">Одной из важнейших задач, стоящих перед молодым царем, было заполучение выхода к морю для развития торговли с Европой. На этом направлении он решил продолжать политику сестры, которая по условиям “Вечного мира” с Речью Посполитой 6)   года обязывалась воевать с Османской империей вместе со 7)  , в которую входили Речь Посполитая, Священная Римская империя и Венецианская республика. При царевне Софье Россия воевала с Крымским ханством, вассалом Османской империи, однако походы князя 8)   не имели результата. Петр решил захватить город 9)  , лежащий в устье Дона. </w:t>
      </w:r>
      <w:proofErr w:type="gramStart"/>
      <w:r>
        <w:t>В результате двух походов город был присоединен к России, что было закреплено 10)   договором 1700 года.</w:t>
      </w:r>
      <w:proofErr w:type="gramEnd"/>
    </w:p>
    <w:p w:rsidR="00426221" w:rsidRDefault="00426221" w:rsidP="00426221">
      <w:pPr>
        <w:pStyle w:val="a7"/>
      </w:pPr>
      <w:r>
        <w:rPr>
          <w:rStyle w:val="a8"/>
        </w:rPr>
        <w:t>5. Перед Вами краткое описание событий XVIII века. Ваша задача – указать год, когда произошло указанное событие.</w:t>
      </w:r>
      <w:r>
        <w:br/>
        <w:t>Основание “Города Святого Петра”.</w:t>
      </w:r>
    </w:p>
    <w:p w:rsidR="00426221" w:rsidRDefault="00426221" w:rsidP="00426221">
      <w:pPr>
        <w:pStyle w:val="a7"/>
      </w:pPr>
      <w:r>
        <w:t>Заключение договора, узаконившего вхождение в состав России Эстляндии, Лифляндии, Ингерманландии и части Карелии.</w:t>
      </w:r>
    </w:p>
    <w:p w:rsidR="00426221" w:rsidRDefault="00426221" w:rsidP="00426221">
      <w:pPr>
        <w:pStyle w:val="a7"/>
      </w:pPr>
      <w:r>
        <w:t>Юридическое закрепление перехода западного и южного берега Каспийского моря от Персии к России.</w:t>
      </w:r>
    </w:p>
    <w:p w:rsidR="00426221" w:rsidRDefault="00426221" w:rsidP="00426221">
      <w:pPr>
        <w:pStyle w:val="a7"/>
      </w:pPr>
      <w:r>
        <w:t>Пресечение мужской ветви династии Романовых.</w:t>
      </w:r>
    </w:p>
    <w:p w:rsidR="00426221" w:rsidRDefault="00426221" w:rsidP="00426221">
      <w:pPr>
        <w:pStyle w:val="a7"/>
      </w:pPr>
      <w:r>
        <w:t>Дворцовый переворот, в результате которого на престол взошла дочь Петра Великого.</w:t>
      </w:r>
    </w:p>
    <w:p w:rsidR="00426221" w:rsidRDefault="00426221" w:rsidP="00426221">
      <w:pPr>
        <w:pStyle w:val="a7"/>
      </w:pPr>
      <w:r>
        <w:t>Взятие русскими войсками современной столицы Германии.</w:t>
      </w:r>
    </w:p>
    <w:p w:rsidR="00426221" w:rsidRDefault="00426221" w:rsidP="00426221">
      <w:pPr>
        <w:pStyle w:val="a7"/>
      </w:pPr>
      <w:r>
        <w:t>Издание манифеста, отменявшего обязательную военную службу для дворян.</w:t>
      </w:r>
    </w:p>
    <w:p w:rsidR="00426221" w:rsidRDefault="00426221" w:rsidP="00426221">
      <w:pPr>
        <w:pStyle w:val="a7"/>
      </w:pPr>
      <w:r>
        <w:t>Созыв комиссии, целью которой было составление нового сборника законов.</w:t>
      </w:r>
    </w:p>
    <w:p w:rsidR="00426221" w:rsidRDefault="00426221" w:rsidP="00426221">
      <w:pPr>
        <w:pStyle w:val="a7"/>
      </w:pPr>
      <w:r>
        <w:t>Проведение реформы, ставшей реакцией на восстание Пугачева, которая значительно увеличила число губерний и городов в России.</w:t>
      </w:r>
    </w:p>
    <w:p w:rsidR="00426221" w:rsidRDefault="00426221" w:rsidP="00426221">
      <w:pPr>
        <w:pStyle w:val="a7"/>
      </w:pPr>
      <w:r>
        <w:t>Присоединение полуострова, вернувшегося в состав современной России в 2014 году.</w:t>
      </w:r>
    </w:p>
    <w:p w:rsidR="00426221" w:rsidRDefault="00426221" w:rsidP="00426221">
      <w:pPr>
        <w:pStyle w:val="a7"/>
      </w:pPr>
      <w:r>
        <w:rPr>
          <w:rStyle w:val="a8"/>
        </w:rPr>
        <w:t xml:space="preserve">6. Перед вами карта, на которой цифрами отмечены известные российские города. Соотнесите точки на карте с </w:t>
      </w:r>
      <w:proofErr w:type="gramStart"/>
      <w:r>
        <w:rPr>
          <w:rStyle w:val="a8"/>
        </w:rPr>
        <w:t>фактами об</w:t>
      </w:r>
      <w:proofErr w:type="gramEnd"/>
      <w:r>
        <w:rPr>
          <w:rStyle w:val="a8"/>
        </w:rPr>
        <w:t xml:space="preserve"> этих городах.</w:t>
      </w:r>
    </w:p>
    <w:p w:rsidR="00426221" w:rsidRDefault="00426221" w:rsidP="00426221">
      <w:r>
        <w:rPr>
          <w:noProof/>
          <w:lang w:eastAsia="ru-RU"/>
        </w:rPr>
        <w:lastRenderedPageBreak/>
        <w:drawing>
          <wp:inline distT="0" distB="0" distL="0" distR="0">
            <wp:extent cx="12192000" cy="5724525"/>
            <wp:effectExtent l="0" t="0" r="0" b="9525"/>
            <wp:docPr id="6" name="Рисунок 6" descr="https://cdn-edu.olymponline.ru/wk-edu/edu_99/uploads/tinymce_file/file/13819/46bd392149217a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-edu.olymponline.ru/wk-edu/edu_99/uploads/tinymce_file/file/13819/46bd392149217ac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221" w:rsidRDefault="00426221" w:rsidP="00426221">
      <w:pPr>
        <w:pStyle w:val="a7"/>
      </w:pPr>
      <w:r>
        <w:t>Город был присоединен к Московскому государству Иваном Грозным</w:t>
      </w:r>
      <w:r>
        <w:br/>
        <w:t>Город назван в честь русского путешественника XVII в.</w:t>
      </w:r>
      <w:r>
        <w:br/>
        <w:t>Недалеко от этого города родился Михаил Васильевич Ломоносов</w:t>
      </w:r>
      <w:proofErr w:type="gramStart"/>
      <w:r>
        <w:br/>
        <w:t>В</w:t>
      </w:r>
      <w:proofErr w:type="gramEnd"/>
      <w:r>
        <w:t xml:space="preserve"> этом городе находится Пискаревское кладбище, на котором похоронены жертвы блокады</w:t>
      </w:r>
      <w:r>
        <w:br/>
        <w:t>В этом городе после окончания каторги проживали многие декабристы</w:t>
      </w:r>
      <w:r>
        <w:br/>
        <w:t>В этом городе 7 ноября 1941 года прошел знаменитый парад</w:t>
      </w:r>
      <w:r>
        <w:br/>
        <w:t xml:space="preserve">С 1925 по 1961 г. этот город </w:t>
      </w:r>
      <w:proofErr w:type="gramStart"/>
      <w:r>
        <w:t>назывался в честь И.В. Сталина</w:t>
      </w:r>
      <w:r>
        <w:br/>
        <w:t>Город был</w:t>
      </w:r>
      <w:proofErr w:type="gramEnd"/>
      <w:r>
        <w:t xml:space="preserve"> заложен Ярославом Мудрым</w:t>
      </w:r>
      <w:r>
        <w:br/>
        <w:t>Этот город был одним из племенных центров кривичей</w:t>
      </w:r>
      <w:r>
        <w:br/>
        <w:t>Город возник на месте завода, основанного на Урале в период правления Петра I</w:t>
      </w:r>
    </w:p>
    <w:p w:rsidR="00426221" w:rsidRDefault="00426221" w:rsidP="00426221">
      <w:pPr>
        <w:pStyle w:val="a7"/>
      </w:pPr>
      <w:r>
        <w:rPr>
          <w:rStyle w:val="a8"/>
        </w:rPr>
        <w:t>7. Перед Вами – портреты знаменитых деятелей отечественной истории. Соотнесите изображения с событиями зарубежной истории, современником которых были изображённые на портретах люди</w:t>
      </w:r>
    </w:p>
    <w:p w:rsidR="00426221" w:rsidRDefault="00426221" w:rsidP="00426221">
      <w:r>
        <w:rPr>
          <w:noProof/>
          <w:lang w:eastAsia="ru-RU"/>
        </w:rPr>
        <w:lastRenderedPageBreak/>
        <w:drawing>
          <wp:inline distT="0" distB="0" distL="0" distR="0">
            <wp:extent cx="3619500" cy="4800600"/>
            <wp:effectExtent l="0" t="0" r="0" b="0"/>
            <wp:docPr id="5" name="Рисунок 5" descr="https://pndexam.ru/wp-content/uploads/2024/09/image-3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ndexam.ru/wp-content/uploads/2024/09/image-39-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24500" cy="5067300"/>
            <wp:effectExtent l="0" t="0" r="0" b="0"/>
            <wp:docPr id="4" name="Рисунок 4" descr="https://pndexam.ru/wp-content/uploads/2024/09/image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ndexam.ru/wp-content/uploads/2024/09/image-4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28775" cy="2095500"/>
            <wp:effectExtent l="0" t="0" r="9525" b="0"/>
            <wp:docPr id="3" name="Рисунок 3" descr="https://pndexam.ru/wp-content/uploads/2024/09/image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ndexam.ru/wp-content/uploads/2024/09/image-3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48200" cy="4648200"/>
            <wp:effectExtent l="0" t="0" r="0" b="0"/>
            <wp:docPr id="2" name="Рисунок 2" descr="https://pndexam.ru/wp-content/uploads/2024/09/image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ndexam.ru/wp-content/uploads/2024/09/image-3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33525" cy="1943100"/>
            <wp:effectExtent l="0" t="0" r="9525" b="0"/>
            <wp:docPr id="1" name="Рисунок 1" descr="https://pndexam.ru/wp-content/uploads/2024/09/image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ndexam.ru/wp-content/uploads/2024/09/image-3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221" w:rsidRDefault="00426221" w:rsidP="00426221">
      <w:pPr>
        <w:pStyle w:val="a7"/>
      </w:pPr>
      <w:r>
        <w:t>Декларация независимости США</w:t>
      </w:r>
      <w:r>
        <w:br/>
        <w:t>Создание Лиги Наций</w:t>
      </w:r>
      <w:r>
        <w:br/>
        <w:t>Исламская революция в Иране</w:t>
      </w:r>
      <w:r>
        <w:br/>
        <w:t xml:space="preserve">Реставрация </w:t>
      </w:r>
      <w:proofErr w:type="gramStart"/>
      <w:r>
        <w:t>Бурбонов</w:t>
      </w:r>
      <w:proofErr w:type="gramEnd"/>
      <w:r>
        <w:br/>
        <w:t>Битва при Рокруа</w:t>
      </w:r>
    </w:p>
    <w:p w:rsidR="00426221" w:rsidRDefault="00426221" w:rsidP="00426221">
      <w:pPr>
        <w:pStyle w:val="a7"/>
      </w:pPr>
      <w:r>
        <w:rPr>
          <w:rStyle w:val="a8"/>
        </w:rPr>
        <w:t>8. Перед вами несколько высказываний историков и политиков об опричнине. Соотнесите эти фрагменты с названиями работ, из которых они взяты.</w:t>
      </w:r>
    </w:p>
    <w:p w:rsidR="00426221" w:rsidRDefault="00426221" w:rsidP="00426221">
      <w:pPr>
        <w:pStyle w:val="a7"/>
      </w:pPr>
      <w:r>
        <w:t xml:space="preserve">«В сие время он так изменился, что нельзя было узнать его: на лице изображалась мрачная свирепость; все черты исказились; взор угас; а на голове и в бороде не осталось почти ни одного волоса, от неизъяснимого действия ярости, которая кипела в душе его. Снова исчислив вины Бояр и подтвердив согласие остаться Царем, Иоанн много рассуждал о должности Венценосцев блюсти спокойствие Держав &lt;…&gt; и предложил устав </w:t>
      </w:r>
      <w:r>
        <w:lastRenderedPageBreak/>
        <w:t>опричнины: имя, дотоле неизвестное!».</w:t>
      </w:r>
      <w:r>
        <w:br/>
        <w:t xml:space="preserve">«Опричнина представляется нам как момент созидания единого централизованного национального государства, как неизбежный этап в борьбе за абсолютизм. Дело шло не об одних только наследниках былых самостоятельных князей. Опричнина был направлена против тех слоев феодального общества, которые служили помехой развитию сильной государственной власти, в первую очередь против крупных </w:t>
      </w:r>
      <w:proofErr w:type="gramStart"/>
      <w:r>
        <w:t>феодалов—титулованных</w:t>
      </w:r>
      <w:proofErr w:type="gramEnd"/>
      <w:r>
        <w:t xml:space="preserve"> нетитулованных—и против той части их вассалов, которая поддерживала их сопротивление самодержавию».</w:t>
      </w:r>
      <w:r>
        <w:br/>
        <w:t>«Апофеозом опричного террора стал, как мы знаем с вами, разгром Новгорода и Пскова. Историки считают, что жертвами казней и новгородского погрома стало от 7 до 10 тысяч человек. Грозный вообще удивительный человек, он после опричнины стал составлять списки убиенных, каяться и рассылать эти списки по монастырям с царским указанием молиться за души убиенных».</w:t>
      </w:r>
      <w:r>
        <w:br/>
        <w:t>«Благодаря его вмешательству был оборван наметившийся в середине XVI века в России процесс формирования «сословного общества», формирования сословий как сложно организованных, корпоративных структур, автономных по отношению к государственной власти. К концу правления Ивана IV (и во многом благодаря его политике) русские сословия сформировались как сословия «служилые», жестко подчиненные контролю и руководству государственной власти».</w:t>
      </w:r>
      <w:r>
        <w:br/>
        <w:t>«После первых поражений в войне Иван раскрыл измену крупных бояр-вотчинников. Эти изменники переходили на службу к полякам и литовцам. Царь Иван повёл жестокую борьбу с боярами, которые противились объединению страны, укреплению самодержавной власти царя. Многих бояр и их сторонников он казнил, других ссылал в отдалённые части государства. Их земли он отбирал, раздавая мелким помещикам (дворянам)».</w:t>
      </w:r>
    </w:p>
    <w:p w:rsidR="00426221" w:rsidRDefault="00426221" w:rsidP="00426221">
      <w:pPr>
        <w:pStyle w:val="a7"/>
      </w:pPr>
      <w:r>
        <w:t>Лекция В.Р. Мединского в лектории «Достоевский»</w:t>
      </w:r>
      <w:r>
        <w:br/>
        <w:t>С.В. Бахрушин. Иван Грозный (1945)</w:t>
      </w:r>
      <w:r>
        <w:br/>
        <w:t>Б.Н. Флоря. Иван Грозный (1999)</w:t>
      </w:r>
      <w:r>
        <w:br/>
        <w:t>Н.М. Карамзин. История государства Российского</w:t>
      </w:r>
      <w:r>
        <w:br/>
        <w:t>Краткий курс истории СССР: Учебник для 3 и 4 классов (1937)</w:t>
      </w:r>
    </w:p>
    <w:p w:rsidR="00426221" w:rsidRDefault="00426221" w:rsidP="00426221">
      <w:pPr>
        <w:pStyle w:val="a7"/>
      </w:pPr>
      <w:r>
        <w:rPr>
          <w:rStyle w:val="a8"/>
        </w:rPr>
        <w:t>9. Используя исторические знания, проведите нехитрые арифметические вычисления и впишите в поле для ответа на каждый вопрос получившуюся цифру.</w:t>
      </w:r>
    </w:p>
    <w:p w:rsidR="00426221" w:rsidRDefault="00426221" w:rsidP="00426221">
      <w:pPr>
        <w:pStyle w:val="a7"/>
      </w:pPr>
      <w:r>
        <w:t>Сколько русских императоров носило имя Пётр? + Сколько букв в полном имени первого советского космонавта? – Сколько полных лет продолжалась Вторая мировая война?</w:t>
      </w:r>
    </w:p>
    <w:p w:rsidR="00426221" w:rsidRDefault="00426221" w:rsidP="00426221">
      <w:pPr>
        <w:pStyle w:val="a7"/>
      </w:pPr>
      <w:r>
        <w:t>Сколько дней составляли разница между Юлианским и Григорианским календарями в 1914 году? – Последняя цифра в году первого летописного упоминания Москвы – Сколько декабристов было казнено?</w:t>
      </w:r>
    </w:p>
    <w:p w:rsidR="00426221" w:rsidRDefault="00426221" w:rsidP="00426221">
      <w:pPr>
        <w:pStyle w:val="a7"/>
      </w:pPr>
      <w:r>
        <w:t>Сколько официальных браков было у Петра I? + Сколько человек в истории занимало пост президента Российской Федерации? + Сколько Олимпийских игр провёл на своей территории Советский Союз?</w:t>
      </w:r>
    </w:p>
    <w:p w:rsidR="00426221" w:rsidRDefault="00426221" w:rsidP="00426221">
      <w:pPr>
        <w:pStyle w:val="a7"/>
      </w:pPr>
      <w:r>
        <w:t>Сколько букв в названии реки, на которой стоят Смоленск и Киев? + Из скольких копеек состоял алтын? – Сколькими днями в неделю, согласно манифесту Павла I, был ограничен крестьянский труд в пользу помещика?</w:t>
      </w:r>
    </w:p>
    <w:p w:rsidR="00426221" w:rsidRDefault="00426221" w:rsidP="00426221">
      <w:pPr>
        <w:pStyle w:val="a7"/>
      </w:pPr>
      <w:r>
        <w:lastRenderedPageBreak/>
        <w:t>Сколько братьев Рюрика, согласно летописи, было призвано вместе с ним на княжение? + Сколько императоров правило Россией в XIX веке? – Сколько разделов Речи Посполитой состоялось в конце XVIII века?</w:t>
      </w:r>
    </w:p>
    <w:p w:rsidR="00426221" w:rsidRDefault="00426221" w:rsidP="00426221">
      <w:pPr>
        <w:pStyle w:val="a7"/>
      </w:pPr>
      <w:r>
        <w:rPr>
          <w:rStyle w:val="a8"/>
        </w:rPr>
        <w:t>10. Перед Вами пять рядов, связанных с географией и достопримечательностями нашего региона, а также известными людьми и событиями в его истории. Догадайтесь, по какому принципу образован каждый ряд, и выберите в нём один лишний элемент. Обратите внимание, что принцип исключения в каждом случае имеет отношение к истории Подмосковья.</w:t>
      </w:r>
    </w:p>
    <w:p w:rsidR="00426221" w:rsidRDefault="00426221" w:rsidP="00426221">
      <w:pPr>
        <w:pStyle w:val="a7"/>
      </w:pPr>
      <w:r>
        <w:t>Клинский уезд</w:t>
      </w:r>
      <w:r>
        <w:br/>
        <w:t>Зарайский уезд</w:t>
      </w:r>
      <w:r>
        <w:br/>
        <w:t>Рузский уезд</w:t>
      </w:r>
      <w:r>
        <w:br/>
        <w:t>Волоколамский уезд</w:t>
      </w:r>
    </w:p>
    <w:p w:rsidR="00426221" w:rsidRDefault="00426221" w:rsidP="00426221">
      <w:pPr>
        <w:pStyle w:val="a7"/>
      </w:pPr>
      <w:r>
        <w:t>Нара</w:t>
      </w:r>
      <w:r>
        <w:br/>
        <w:t>Ловать</w:t>
      </w:r>
      <w:r>
        <w:br/>
        <w:t>Ока</w:t>
      </w:r>
      <w:r>
        <w:br/>
        <w:t>Клязьма</w:t>
      </w:r>
    </w:p>
    <w:p w:rsidR="00426221" w:rsidRDefault="00426221" w:rsidP="00426221">
      <w:pPr>
        <w:pStyle w:val="a7"/>
      </w:pPr>
      <w:r>
        <w:t>Середниково</w:t>
      </w:r>
      <w:r>
        <w:br/>
        <w:t>Мураново</w:t>
      </w:r>
      <w:r>
        <w:br/>
        <w:t>Спасское-Лутовиново</w:t>
      </w:r>
      <w:r>
        <w:br/>
        <w:t>Абрамцево</w:t>
      </w:r>
    </w:p>
    <w:p w:rsidR="00426221" w:rsidRDefault="00426221" w:rsidP="00426221">
      <w:pPr>
        <w:pStyle w:val="a7"/>
      </w:pPr>
      <w:r>
        <w:t>З. А. Космодемьянская</w:t>
      </w:r>
      <w:r>
        <w:br/>
        <w:t>В. Г. Клочков</w:t>
      </w:r>
      <w:r>
        <w:br/>
        <w:t>И. В. Панфило</w:t>
      </w:r>
      <w:r>
        <w:br/>
        <w:t>Н. Ф. Гастелло</w:t>
      </w:r>
    </w:p>
    <w:p w:rsidR="00426221" w:rsidRDefault="00426221" w:rsidP="00426221">
      <w:pPr>
        <w:pStyle w:val="a7"/>
      </w:pPr>
      <w:r>
        <w:t>Тамерлан</w:t>
      </w:r>
      <w:r>
        <w:br/>
        <w:t>Едигей</w:t>
      </w:r>
      <w:r>
        <w:br/>
        <w:t>Тохтамыш</w:t>
      </w:r>
      <w:r>
        <w:br/>
        <w:t>Батый</w:t>
      </w:r>
    </w:p>
    <w:p w:rsidR="0031128E" w:rsidRPr="00426221" w:rsidRDefault="0031128E" w:rsidP="00426221">
      <w:bookmarkStart w:id="0" w:name="_GoBack"/>
      <w:bookmarkEnd w:id="0"/>
    </w:p>
    <w:sectPr w:rsidR="0031128E" w:rsidRPr="004262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2E3"/>
    <w:rsid w:val="00305BFB"/>
    <w:rsid w:val="0031128E"/>
    <w:rsid w:val="0038663B"/>
    <w:rsid w:val="003E60D3"/>
    <w:rsid w:val="00426221"/>
    <w:rsid w:val="004710D4"/>
    <w:rsid w:val="00704B40"/>
    <w:rsid w:val="007222AD"/>
    <w:rsid w:val="0074136B"/>
    <w:rsid w:val="00744EA4"/>
    <w:rsid w:val="0078018E"/>
    <w:rsid w:val="0080750D"/>
    <w:rsid w:val="008922E2"/>
    <w:rsid w:val="0093222E"/>
    <w:rsid w:val="009C12E3"/>
    <w:rsid w:val="009D7F15"/>
    <w:rsid w:val="00A40AAC"/>
    <w:rsid w:val="00C55985"/>
    <w:rsid w:val="00D43BB8"/>
    <w:rsid w:val="00D57FC4"/>
    <w:rsid w:val="00E13238"/>
    <w:rsid w:val="00E43394"/>
    <w:rsid w:val="00EE378F"/>
    <w:rsid w:val="00F02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D7F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32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C12E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9C1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Balloon Text"/>
    <w:basedOn w:val="a"/>
    <w:link w:val="a6"/>
    <w:uiPriority w:val="99"/>
    <w:semiHidden/>
    <w:unhideWhenUsed/>
    <w:rsid w:val="009D7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F1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D7F1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semiHidden/>
    <w:unhideWhenUsed/>
    <w:rsid w:val="009D7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D7F15"/>
    <w:rPr>
      <w:b/>
      <w:bCs/>
    </w:rPr>
  </w:style>
  <w:style w:type="character" w:styleId="a9">
    <w:name w:val="Hyperlink"/>
    <w:basedOn w:val="a0"/>
    <w:uiPriority w:val="99"/>
    <w:semiHidden/>
    <w:unhideWhenUsed/>
    <w:rsid w:val="009D7F1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E1323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aa">
    <w:name w:val="Emphasis"/>
    <w:basedOn w:val="a0"/>
    <w:uiPriority w:val="20"/>
    <w:qFormat/>
    <w:rsid w:val="0093222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D7F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32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C12E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9C1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Balloon Text"/>
    <w:basedOn w:val="a"/>
    <w:link w:val="a6"/>
    <w:uiPriority w:val="99"/>
    <w:semiHidden/>
    <w:unhideWhenUsed/>
    <w:rsid w:val="009D7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F1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D7F1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semiHidden/>
    <w:unhideWhenUsed/>
    <w:rsid w:val="009D7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D7F15"/>
    <w:rPr>
      <w:b/>
      <w:bCs/>
    </w:rPr>
  </w:style>
  <w:style w:type="character" w:styleId="a9">
    <w:name w:val="Hyperlink"/>
    <w:basedOn w:val="a0"/>
    <w:uiPriority w:val="99"/>
    <w:semiHidden/>
    <w:unhideWhenUsed/>
    <w:rsid w:val="009D7F1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E1323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aa">
    <w:name w:val="Emphasis"/>
    <w:basedOn w:val="a0"/>
    <w:uiPriority w:val="20"/>
    <w:qFormat/>
    <w:rsid w:val="0093222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0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4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5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2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8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88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5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7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4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62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9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5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9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6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9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9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3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3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6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56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0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4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4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57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92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79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0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09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89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81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62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14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14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63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3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38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1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1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6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6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0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3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3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7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6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1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4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36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6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4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2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69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1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8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8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9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0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8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1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7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79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83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9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9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7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13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8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7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8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13</Pages>
  <Words>1721</Words>
  <Characters>9810</Characters>
  <Application>Microsoft Office Word</Application>
  <DocSecurity>0</DocSecurity>
  <Lines>81</Lines>
  <Paragraphs>23</Paragraphs>
  <ScaleCrop>false</ScaleCrop>
  <Company/>
  <LinksUpToDate>false</LinksUpToDate>
  <CharactersWithSpaces>11508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Иванов</dc:creator>
  <cp:keywords/>
  <dc:description/>
  <cp:lastModifiedBy>User</cp:lastModifiedBy>
  <cp:revision>31</cp:revision>
  <dcterms:created xsi:type="dcterms:W3CDTF">2024-10-16T05:23:00Z</dcterms:created>
  <dcterms:modified xsi:type="dcterms:W3CDTF">2024-11-21T10:52:00Z</dcterms:modified>
</cp:coreProperties>
</file>