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1E" w:rsidRDefault="00E4511E" w:rsidP="00E4511E">
      <w:pPr>
        <w:pStyle w:val="2"/>
      </w:pPr>
      <w:r>
        <w:t>Задания 1-го тура по Естественным наука</w:t>
      </w:r>
    </w:p>
    <w:p w:rsidR="00E4511E" w:rsidRDefault="00E4511E" w:rsidP="00E4511E">
      <w:pPr>
        <w:pStyle w:val="3"/>
      </w:pPr>
      <w:r>
        <w:t>8 класс</w:t>
      </w:r>
    </w:p>
    <w:p w:rsidR="00E4511E" w:rsidRDefault="00E4511E" w:rsidP="00E4511E">
      <w:pPr>
        <w:pStyle w:val="a7"/>
      </w:pPr>
      <w:r>
        <w:rPr>
          <w:rStyle w:val="a8"/>
        </w:rPr>
        <w:t>Задание 1.</w:t>
      </w:r>
      <w:r>
        <w:t xml:space="preserve"> Химия. Вопросы на разминку</w:t>
      </w:r>
      <w:r>
        <w:br/>
        <w:t>1. Какой из представленных элементов проявляет валентность IV?  Выберите один правильный вариант ответа.</w:t>
      </w:r>
      <w:r>
        <w:br/>
        <w:t>P</w:t>
      </w:r>
      <w:r>
        <w:br/>
        <w:t>Cl</w:t>
      </w:r>
      <w:r>
        <w:br/>
        <w:t>Se</w:t>
      </w:r>
      <w:r>
        <w:br/>
        <w:t>Al</w:t>
      </w:r>
      <w:r>
        <w:br/>
        <w:t>Br</w:t>
      </w:r>
    </w:p>
    <w:p w:rsidR="00E4511E" w:rsidRDefault="00E4511E" w:rsidP="00E4511E">
      <w:pPr>
        <w:pStyle w:val="a7"/>
      </w:pPr>
      <w:r>
        <w:t>2. Какие из представленных оксидов являются основными? Выберите все ответы, которые Вы считаете верными, но обратите внимание, что положительный балл ставится только при верном наборе ответов.</w:t>
      </w:r>
      <w:r>
        <w:br/>
        <w:t>K2O</w:t>
      </w:r>
      <w:r>
        <w:br/>
        <w:t>CrO</w:t>
      </w:r>
      <w:r>
        <w:br/>
        <w:t>SO3</w:t>
      </w:r>
      <w:r>
        <w:br/>
        <w:t>NO</w:t>
      </w:r>
      <w:r>
        <w:br/>
        <w:t>Fe2O3</w:t>
      </w:r>
    </w:p>
    <w:p w:rsidR="00E4511E" w:rsidRDefault="00E4511E" w:rsidP="00E4511E">
      <w:pPr>
        <w:pStyle w:val="a7"/>
      </w:pPr>
      <w:r>
        <w:t>3. Для каких из представленных веществ характерная ионная связь? Выберите все ответы, которые Вы считаете верными, но обратите внимание, что положительный балл ставится только при верном наборе ответов.</w:t>
      </w:r>
      <w:r>
        <w:br/>
        <w:t>XeF4</w:t>
      </w:r>
      <w:r>
        <w:br/>
        <w:t>CaF2</w:t>
      </w:r>
      <w:r>
        <w:br/>
        <w:t>B2H6</w:t>
      </w:r>
      <w:r>
        <w:br/>
        <w:t>P2O3</w:t>
      </w:r>
      <w:r>
        <w:br/>
        <w:t>Na2Se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2. </w:t>
      </w:r>
      <w:r>
        <w:t>Химия. Раствор неизвестного вещества</w:t>
      </w:r>
      <w:r>
        <w:br/>
        <w:t>Через раствор вещества А пропустили углекислый газ, при этом в осадок выпало вещество Б. Осадок выделили и прокалили. В ходе реакции выделялся углекислый газ и образовывалось вещество В, которое активно реагирует с водой с образованием вещества А.</w:t>
      </w:r>
      <w:r>
        <w:br/>
        <w:t>1. Определите вещество А:</w:t>
      </w:r>
      <w:r>
        <w:br/>
        <w:t>Fe(OH)3</w:t>
      </w:r>
      <w:r>
        <w:br/>
        <w:t>KOH</w:t>
      </w:r>
      <w:r>
        <w:br/>
        <w:t>Sr(OH)2</w:t>
      </w:r>
      <w:r>
        <w:br/>
        <w:t>H2Se4</w:t>
      </w:r>
      <w:r>
        <w:br/>
        <w:t>NaCl</w:t>
      </w:r>
    </w:p>
    <w:p w:rsidR="00E4511E" w:rsidRDefault="00E4511E" w:rsidP="00E4511E">
      <w:pPr>
        <w:pStyle w:val="a7"/>
      </w:pPr>
      <w:r>
        <w:t>2. Определите вещество Б:</w:t>
      </w:r>
      <w:r>
        <w:br/>
        <w:t>Fe2(CO3)3</w:t>
      </w:r>
      <w:r>
        <w:br/>
        <w:t>SrCO3</w:t>
      </w:r>
      <w:r>
        <w:br/>
        <w:t>SeO3</w:t>
      </w:r>
      <w:r>
        <w:br/>
        <w:t>K2CO3</w:t>
      </w:r>
      <w:r>
        <w:br/>
        <w:t>Na2CO3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3. </w:t>
      </w:r>
      <w:r>
        <w:t>Химия. Неизвестное вещество</w:t>
      </w:r>
      <w:r>
        <w:br/>
        <w:t xml:space="preserve">Юный химик Колбочкин нашёл в своей лаборатории старую банку с неизвестным </w:t>
      </w:r>
      <w:r>
        <w:lastRenderedPageBreak/>
        <w:t>окрашенным веществом, однако этикетка была сильно затёрта, и формулу вещества определить было невозможно. Тогда юный химик обратился к коллегам на кафедру аналитической химии с целью определения найденного вещества. После проведённого инструментального анализа выяснилось, что вещество содержит 35,56% калия, 17,02% железа, углерод и азот с равной мольной долей. По этим данным химик легко определил формулу вещества.</w:t>
      </w:r>
      <w:r>
        <w:br/>
        <w:t>Определите химическую формулу неизвестной соли. В ответе укажите её молярную массу с точностью до целых.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4. </w:t>
      </w:r>
      <w:r>
        <w:t>Химия. Молярная концентрация раствора</w:t>
      </w:r>
      <w:r>
        <w:br/>
        <w:t>Молярная концентрация водного раствора бромида калия составляет 1.51 М, а плотность данного раствора составляет 1.124 г/мл.</w:t>
      </w:r>
      <w:r>
        <w:br/>
        <w:t>Определите массовую долю соли в растворе в процентах. Ответ округлите до целых.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5. </w:t>
      </w:r>
      <w:r>
        <w:t>Физика. Разные скорости</w:t>
      </w:r>
      <w:r>
        <w:br/>
        <w:t>Первую половину пути автомобиль двигался с постоянной скоростью 40 км/ч, а вторую половину с постоянной скоростью 55 км/ч.</w:t>
      </w:r>
      <w:r>
        <w:br/>
        <w:t>Найдите среднюю скорость автомобиля в пути. Ответ приведите в км/ч и округлите до десятых.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6. </w:t>
      </w:r>
      <w:r>
        <w:t>Физика. Задача</w:t>
      </w:r>
      <w:r>
        <w:br/>
        <w:t>В глицерине, не плавясь, плавает брусок льда массой mл=2 кг.</w:t>
      </w:r>
      <w:r>
        <w:br/>
        <w:t>1. Как изменится объём погруженной в жидкость части бруска, если вместо глицерина брусок будет плавать в ртути, а на него сверху положить железный шарик массой mш=1 кг? Плотность глицерина pгл 1260 кг/м3, плотность ртути pрт 13600 кг/м3. Лёд в процессе НЕ плавится. Выберите верный вариант ответа.</w:t>
      </w:r>
    </w:p>
    <w:p w:rsidR="00E4511E" w:rsidRDefault="00E4511E" w:rsidP="00E4511E">
      <w:r>
        <w:rPr>
          <w:noProof/>
          <w:lang w:eastAsia="ru-RU"/>
        </w:rPr>
        <w:drawing>
          <wp:inline distT="0" distB="0" distL="0" distR="0">
            <wp:extent cx="3429000" cy="2133600"/>
            <wp:effectExtent l="0" t="0" r="0" b="0"/>
            <wp:docPr id="11" name="Рисунок 11" descr="https://zubrilka.online/wp-content/uploads/2024/11/image-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ubrilka.online/wp-content/uploads/2024/11/image-9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t>Уменьшится в 2.6 раза</w:t>
      </w:r>
      <w:r>
        <w:br/>
        <w:t>Уменьшится в 7.2 раз</w:t>
      </w:r>
      <w:r>
        <w:br/>
        <w:t>Увеличится в 2.6 раза</w:t>
      </w:r>
      <w:r>
        <w:br/>
        <w:t>Увеличится в 7.2 раз</w:t>
      </w:r>
    </w:p>
    <w:p w:rsidR="00E4511E" w:rsidRDefault="00E4511E" w:rsidP="00E4511E">
      <w:pPr>
        <w:pStyle w:val="a7"/>
      </w:pPr>
      <w:r>
        <w:t>2. Поплавав во ртути, ледяной брусок расплавился, а железный шарик утонул. Найдите отношение объёма части шарика, находящейся во ртути к объёму части шарика, находящейся в воде. Плотность воды pв 1000 кг/м3, плотность железа pж 7800 кг/м3. Ответ округлите до десятых. В качестве разделителя целой и дробной частей используйте точку либо запятую. Никаких иных символов (в частности, пробелов), быть НЕ должно. Пример: 3,1</w:t>
      </w:r>
    </w:p>
    <w:p w:rsidR="00E4511E" w:rsidRDefault="00E4511E" w:rsidP="00E4511E">
      <w:r>
        <w:rPr>
          <w:noProof/>
          <w:lang w:eastAsia="ru-RU"/>
        </w:rPr>
        <w:lastRenderedPageBreak/>
        <w:drawing>
          <wp:inline distT="0" distB="0" distL="0" distR="0">
            <wp:extent cx="1466850" cy="1752600"/>
            <wp:effectExtent l="0" t="0" r="0" b="0"/>
            <wp:docPr id="10" name="Рисунок 10" descr="https://zubrilka.online/wp-content/uploads/2024/11/image-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ubrilka.online/wp-content/uploads/2024/11/image-9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7. </w:t>
      </w:r>
      <w:r>
        <w:t>Физика. Неизвестное вещество</w:t>
      </w:r>
      <w:r>
        <w:br/>
        <w:t>На рычаге стоят два человека массами m1=80 кг и m2 . К краю короткого плеча рычага привязана двухпудовая чугунная гиря, полностью погруженная в воду. Система находится в состоянии равновесия. Плотность чугуна p=7000 кг/м3, плотность воды pо=1000 кг/м3, длины короткого и длинного плеч рычага r1:r2=1:2 . Примите 1 пуд =16.5 кг.</w:t>
      </w:r>
    </w:p>
    <w:p w:rsidR="00E4511E" w:rsidRDefault="00E4511E" w:rsidP="00E4511E">
      <w:r>
        <w:rPr>
          <w:noProof/>
          <w:lang w:eastAsia="ru-RU"/>
        </w:rPr>
        <w:drawing>
          <wp:inline distT="0" distB="0" distL="0" distR="0">
            <wp:extent cx="5743575" cy="3514725"/>
            <wp:effectExtent l="0" t="0" r="9525" b="9525"/>
            <wp:docPr id="9" name="Рисунок 9" descr="https://zubrilka.online/wp-content/uploads/2024/11/image-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ubrilka.online/wp-content/uploads/2024/11/image-9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t>Найдите массу второго человека m2. Ответ дайте в килограммах и округлите до целых.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8. </w:t>
      </w:r>
      <w:r>
        <w:t>Физика. Тепловое равновесие в калориметре</w:t>
      </w:r>
      <w:r>
        <w:br/>
        <w:t>В калориметре находится 500 г воды при температуре t1=20С. Туда помещают свинцовый шарик массой 100 г, нагретый до t2=80С. После установления теплового равновесия (установилась температура t3) в калориметр помещают 51 г снега при температуре t4=-1С. После установления теплового равновесия была измерена температура в калориметре t5. Теплоёмкость воды составляет 4200 Дж/(кг·С), теплоёмкость свинца 130 Дж/(кг·С), теплоёмкость льда 2100 Дж/(кг·С), теплота плавления льда 3.4*10</w:t>
      </w:r>
      <w:r>
        <w:rPr>
          <w:vertAlign w:val="superscript"/>
        </w:rPr>
        <w:t>5</w:t>
      </w:r>
      <w:r>
        <w:t> Дж/кг. Теплообменом с калориметром и окружающей средой пренебречь.</w:t>
      </w:r>
      <w:r>
        <w:br/>
        <w:t>1. Определите t3. Ответ дайте в С и округлите до десятых.</w:t>
      </w:r>
      <w:r>
        <w:br/>
        <w:t>2. Определите t5. Ответ дайте в С и округлите до десятых.</w:t>
      </w:r>
    </w:p>
    <w:p w:rsidR="00E4511E" w:rsidRDefault="00E4511E" w:rsidP="00E4511E">
      <w:pPr>
        <w:pStyle w:val="a7"/>
      </w:pPr>
      <w:r>
        <w:rPr>
          <w:rStyle w:val="a8"/>
        </w:rPr>
        <w:lastRenderedPageBreak/>
        <w:t xml:space="preserve">Задание 9. </w:t>
      </w:r>
      <w:r>
        <w:t>Биология.</w:t>
      </w:r>
      <w:r>
        <w:br/>
        <w:t>Ученые-океанографы отправились в две экспедиции и взяли пробы воды и грунта на двух площадках А и Б.</w:t>
      </w:r>
      <w:r>
        <w:br/>
        <w:t>Выберите верные утверждения о биоразнообразии в этих точках:</w:t>
      </w:r>
    </w:p>
    <w:p w:rsidR="00E4511E" w:rsidRDefault="00E4511E" w:rsidP="00E4511E">
      <w:r>
        <w:rPr>
          <w:noProof/>
          <w:lang w:eastAsia="ru-RU"/>
        </w:rPr>
        <w:drawing>
          <wp:inline distT="0" distB="0" distL="0" distR="0">
            <wp:extent cx="9753600" cy="8181975"/>
            <wp:effectExtent l="0" t="0" r="0" b="9525"/>
            <wp:docPr id="8" name="Рисунок 8" descr="https://zubrilka.online/wp-content/uploads/2024/11/image-916-1024x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ubrilka.online/wp-content/uploads/2024/11/image-916-1024x8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lastRenderedPageBreak/>
        <w:t>Биоразнообразие организмов выше в точке А.</w:t>
      </w:r>
      <w:r>
        <w:br/>
        <w:t>Биота точки А представлена в основном барофилами — организмами, способными выдерживать большое давление.</w:t>
      </w:r>
      <w:r>
        <w:br/>
        <w:t>По одной из гипотез нефть сформировалась из остатков древних живых организмов, в связи с этим вероятность нахождения этого полезного ископаемого выше в точке А.</w:t>
      </w:r>
      <w:r>
        <w:br/>
        <w:t>Водоросли в точке А могут достигать до 100 м в длину.</w:t>
      </w:r>
      <w:r>
        <w:br/>
        <w:t>Ученые, изучающие адаптации организмов к быстро изменяющимся условиям среды, найдут больше подходящих объектов в точке Б.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10. </w:t>
      </w:r>
      <w:r>
        <w:t>Биология.</w:t>
      </w:r>
      <w:r>
        <w:br/>
        <w:t>На выставке современного искусства выставили экспонат, который был посвящен важному для биотехнологии объекту.</w:t>
      </w:r>
    </w:p>
    <w:p w:rsidR="00E4511E" w:rsidRDefault="00E4511E" w:rsidP="00E4511E">
      <w:r>
        <w:rPr>
          <w:noProof/>
          <w:lang w:eastAsia="ru-RU"/>
        </w:rPr>
        <w:drawing>
          <wp:inline distT="0" distB="0" distL="0" distR="0">
            <wp:extent cx="7620000" cy="5076825"/>
            <wp:effectExtent l="0" t="0" r="0" b="9525"/>
            <wp:docPr id="7" name="Рисунок 7" descr="https://zubrilka.online/wp-content/uploads/2024/11/image-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ubrilka.online/wp-content/uploads/2024/11/image-9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t>Выберите утверждения, верные для этого живого организма:</w:t>
      </w:r>
      <w:r>
        <w:br/>
        <w:t>Является представителем группы Споровики.</w:t>
      </w:r>
      <w:r>
        <w:br/>
        <w:t>Содержится в составе закваски для кефира и хлеба.</w:t>
      </w:r>
      <w:r>
        <w:br/>
        <w:t>Способен жить только на среде с повышенным содержанием спирта, так как он является основным источником пищи для этого организма.</w:t>
      </w:r>
      <w:r>
        <w:br/>
        <w:t>Входит в состав заквасок для производства напитков с повышенным содержанием спирта, а также используется для профилактики бери-бери (авитаминоза по витамину В1).</w:t>
      </w:r>
      <w:r>
        <w:br/>
        <w:t>Способен образовывать сложные тела с большим количеством дифференцированных клеток.</w:t>
      </w:r>
    </w:p>
    <w:p w:rsidR="00E4511E" w:rsidRDefault="00E4511E" w:rsidP="00E4511E">
      <w:pPr>
        <w:pStyle w:val="a7"/>
      </w:pPr>
      <w:r>
        <w:rPr>
          <w:rStyle w:val="a8"/>
        </w:rPr>
        <w:lastRenderedPageBreak/>
        <w:t xml:space="preserve">Задание 11. </w:t>
      </w:r>
      <w:r>
        <w:t>Биология.</w:t>
      </w:r>
      <w:r>
        <w:br/>
        <w:t>Выберите верные утверждения о строении травяной лягушки:</w:t>
      </w:r>
    </w:p>
    <w:p w:rsidR="00E4511E" w:rsidRDefault="00E4511E" w:rsidP="00E4511E">
      <w:r>
        <w:rPr>
          <w:noProof/>
          <w:lang w:eastAsia="ru-RU"/>
        </w:rPr>
        <w:lastRenderedPageBreak/>
        <w:drawing>
          <wp:inline distT="0" distB="0" distL="0" distR="0">
            <wp:extent cx="12192000" cy="9020175"/>
            <wp:effectExtent l="0" t="0" r="0" b="9525"/>
            <wp:docPr id="6" name="Рисунок 6" descr="https://cdn-edu.olymponline.ru/wk-edu/edu_99/uploads/tinymce_file/file/16494/ce2a209bc7dd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-edu.olymponline.ru/wk-edu/edu_99/uploads/tinymce_file/file/16494/ce2a209bc7dd8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lastRenderedPageBreak/>
        <w:t>Имеется мочевой пузырь</w:t>
      </w:r>
      <w:r>
        <w:br/>
        <w:t>Кожа содержит слизистые и ядовитые железы</w:t>
      </w:r>
      <w:r>
        <w:br/>
        <w:t>Имеются тазовые почки</w:t>
      </w:r>
      <w:r>
        <w:br/>
        <w:t>Сердце трёхкамерное</w:t>
      </w:r>
      <w:r>
        <w:br/>
        <w:t>Грудная клетка отсутствует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12. </w:t>
      </w:r>
      <w:r>
        <w:t>Биология.</w:t>
      </w:r>
      <w:r>
        <w:br/>
        <w:t>Выберите признаки строения тела человека, доказывающие его принадлежность к типу Хордовые.</w:t>
      </w:r>
      <w:r>
        <w:br/>
        <w:t>Наличие развитых глаз и других органов чувств</w:t>
      </w:r>
      <w:r>
        <w:br/>
        <w:t>Наличие спинномозгового канала и желудочков мозга</w:t>
      </w:r>
      <w:r>
        <w:br/>
        <w:t>Наличие зачатков жаберных щелей на стадии зародыша</w:t>
      </w:r>
      <w:r>
        <w:br/>
        <w:t>Наличие развитого мозга и коры больших полушарий</w:t>
      </w:r>
      <w:r>
        <w:br/>
        <w:t>Нервная система на эмбриональной стадии представлена нервной трубкой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13. </w:t>
      </w:r>
      <w:r>
        <w:t>Биология.</w:t>
      </w:r>
      <w:r>
        <w:br/>
        <w:t>Musa × paradisiaca, или банан райский — многолетнее травянистое однодольное растение, относящееся к роду Банан, плоды которого являются ягодами и называются бананами по названию растения. Именно этот вид банана является важной сельскохозяйственной культурой. Трубчатые цветки банана однополые, то есть на одном растении есть мужские цветки и женские, собранные в соцветия кисти, плоды развиваются из женских цветков. На фотографии у трубчатых цветков желтые по краю лепестки, большие темные кроющие листья прикрывают группу цветков.</w:t>
      </w:r>
      <w:r>
        <w:br/>
        <w:t>При созревании кисти бананов очень часто первыми поспевают самые «верхние» плоды, они уже желтые, в то время как «нижние» еще зеленые.</w:t>
      </w:r>
    </w:p>
    <w:p w:rsidR="00E4511E" w:rsidRDefault="00E4511E" w:rsidP="00E4511E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5" name="Рисунок 5" descr="https://cdn-edu.olymponline.ru/wk-edu/edu_99/uploads/tinymce_file/file/16498/dd8407744164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edu.olymponline.ru/wk-edu/edu_99/uploads/tinymce_file/file/16498/dd840774416443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8229600"/>
            <wp:effectExtent l="0" t="0" r="0" b="0"/>
            <wp:docPr id="4" name="Рисунок 4" descr="https://cdn-edu.olymponline.ru/wk-edu/edu_99/uploads/tinymce_file/file/16499/f927f7674e06c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edu.olymponline.ru/wk-edu/edu_99/uploads/tinymce_file/file/16499/f927f7674e06cf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t>Выберите утверждения, которые могут объяснить это явление:</w:t>
      </w:r>
      <w:r>
        <w:br/>
        <w:t>Сверху бананы желтые, потому что на них попадает много света, и хлорофилл в кожуре под действием прямых солнечных лучей быстрее «выгорает», чем в нижних бананах, на которые попадает меньше света.</w:t>
      </w:r>
      <w:r>
        <w:br/>
      </w:r>
      <w:r>
        <w:lastRenderedPageBreak/>
        <w:t>Верхние бананы желтые, потому что сахара, образовавшиеся в листьях в результате фотосинтеза, по проводящим тканям быстрее поступают в «верхние» бананы, чем в «нижние», поэтому верхние спеют быстрее.</w:t>
      </w:r>
      <w:r>
        <w:br/>
        <w:t>Птицы, питающиеся фруктами и распространяющие семена банана, с большей вероятностью сядут на верхние бананы, а не на нижние, поэтому в растении заложен механизм раннего созревания верхних плодов, в которых находятся зрелые семена.</w:t>
      </w:r>
      <w:r>
        <w:br/>
        <w:t>Нижние бананы зеленые, потому что хлорофилл транспортируется по проводящим тканям в плоды, и под действием силы тяжести он «стекает» вниз, в нижние плоды.</w:t>
      </w:r>
      <w:r>
        <w:br/>
        <w:t>Быстрее поспевают бананы, на которые попадает больше прямых солнечных лучей, потому что они нагреваются, в результате чего созревание происходит быстрее.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14. </w:t>
      </w:r>
      <w:r>
        <w:t>Биология.</w:t>
      </w:r>
      <w:r>
        <w:br/>
        <w:t>Перед вами фотография насекомого, которое обитает преимущественно в южных районах Европы и европейской части России.</w:t>
      </w:r>
    </w:p>
    <w:p w:rsidR="00E4511E" w:rsidRDefault="00E4511E" w:rsidP="00E4511E">
      <w:r>
        <w:rPr>
          <w:noProof/>
          <w:lang w:eastAsia="ru-RU"/>
        </w:rPr>
        <w:lastRenderedPageBreak/>
        <w:drawing>
          <wp:inline distT="0" distB="0" distL="0" distR="0">
            <wp:extent cx="10029825" cy="6991350"/>
            <wp:effectExtent l="0" t="0" r="9525" b="0"/>
            <wp:docPr id="3" name="Рисунок 3" descr="https://cdn-edu.olymponline.ru/wk-edu/edu_99/uploads/tinymce_file/file/16500/a8a99da160cd6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-edu.olymponline.ru/wk-edu/edu_99/uploads/tinymce_file/file/16500/a8a99da160cd6ec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pPr>
        <w:pStyle w:val="a7"/>
      </w:pPr>
      <w:r>
        <w:t>Выберите верные утверждения о строении данного насекомого:</w:t>
      </w:r>
      <w:r>
        <w:br/>
        <w:t>Имеет хватательные передние ноги</w:t>
      </w:r>
      <w:r>
        <w:br/>
        <w:t>Относится к отряду Привиденьевые</w:t>
      </w:r>
      <w:r>
        <w:br/>
        <w:t>Данное насекомое является хищником</w:t>
      </w:r>
      <w:r>
        <w:br/>
        <w:t>Имеет лижущий ротовой аппарат</w:t>
      </w:r>
      <w:r>
        <w:br/>
        <w:t>В жизненном цикле присутствует стадия куколки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15. </w:t>
      </w:r>
      <w:r>
        <w:t>Биология.</w:t>
      </w:r>
      <w:r>
        <w:br/>
        <w:t>Сопоставьте название животного в списке и соответствующую характеристику его кожных покровов:</w:t>
      </w:r>
      <w:r>
        <w:br/>
        <w:t>Речной окунь</w:t>
      </w:r>
      <w:r>
        <w:br/>
      </w:r>
      <w:r>
        <w:lastRenderedPageBreak/>
        <w:t>Скат-хвостокол</w:t>
      </w:r>
      <w:r>
        <w:br/>
        <w:t>Пятнистая панцирная щука</w:t>
      </w:r>
      <w:r>
        <w:br/>
        <w:t>Обыкновенная щука</w:t>
      </w:r>
      <w:r>
        <w:br/>
        <w:t>Речная минога</w:t>
      </w:r>
      <w:r>
        <w:br/>
        <w:t>Ктеноидная чешуя</w:t>
      </w:r>
      <w:r>
        <w:br/>
        <w:t>Кожа без чешуи</w:t>
      </w:r>
      <w:r>
        <w:br/>
        <w:t>Плакоидная чешуя</w:t>
      </w:r>
      <w:r>
        <w:br/>
        <w:t>Ганоидная чешуя</w:t>
      </w:r>
      <w:r>
        <w:br/>
        <w:t>Циклоидная чешуя</w:t>
      </w:r>
    </w:p>
    <w:p w:rsidR="00E4511E" w:rsidRDefault="00E4511E" w:rsidP="00E4511E">
      <w:pPr>
        <w:pStyle w:val="a7"/>
      </w:pPr>
      <w:r>
        <w:rPr>
          <w:rStyle w:val="a8"/>
        </w:rPr>
        <w:t xml:space="preserve">Задание 16. </w:t>
      </w:r>
      <w:r>
        <w:t>Биология.</w:t>
      </w:r>
      <w:r>
        <w:br/>
        <w:t>Сопоставьте изображения клеток с их названиями и функциями, которые они выполняют:</w:t>
      </w:r>
      <w:r>
        <w:br/>
        <w:t>Эозинофил – клетка, главная функция которой это борьба с многоклеточными паразитами. Названы по свойству окрашиваться эозином.</w:t>
      </w:r>
      <w:r>
        <w:br/>
        <w:t>Астроцит – клетка нейроглии, способная к распределению питательных веществ, участвует в передаче информации между нейронами.</w:t>
      </w:r>
      <w:r>
        <w:br/>
        <w:t>Макрофаг – клетка, способная переваривать бактерии, остатки других клеток и токсичных для организма веществ. Является своеобразным накопителем поступающих в организм антигенов.</w:t>
      </w:r>
      <w:r>
        <w:br/>
        <w:t>Олигодендроцит – клетка нейроглии, находится только в центральной нервной системе. Координирует рост аксонов.</w:t>
      </w:r>
      <w:r>
        <w:br/>
        <w:t>Микроглия – клетка центральной нервной системы, играет важную роль в формировании мозга, является составной частью иммунной системы мозга</w:t>
      </w:r>
    </w:p>
    <w:p w:rsidR="00E4511E" w:rsidRDefault="00E4511E" w:rsidP="00E4511E">
      <w:r>
        <w:rPr>
          <w:noProof/>
          <w:lang w:eastAsia="ru-RU"/>
        </w:rPr>
        <w:drawing>
          <wp:inline distT="0" distB="0" distL="0" distR="0">
            <wp:extent cx="5953125" cy="1866900"/>
            <wp:effectExtent l="0" t="0" r="9525" b="0"/>
            <wp:docPr id="2" name="Рисунок 2" descr="https://zubrilka.online/wp-content/uploads/2024/11/image-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ubrilka.online/wp-content/uploads/2024/11/image-9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1E" w:rsidRDefault="00E4511E" w:rsidP="00E4511E">
      <w:r>
        <w:pict>
          <v:rect id="_x0000_i1025" style="width:0;height:1.5pt" o:hralign="center" o:hrstd="t" o:hr="t" fillcolor="#a0a0a0" stroked="f"/>
        </w:pict>
      </w:r>
    </w:p>
    <w:p w:rsidR="00E4511E" w:rsidRDefault="00E4511E" w:rsidP="00E4511E">
      <w:pPr>
        <w:pStyle w:val="has-text-align-center"/>
      </w:pPr>
      <w:r>
        <w:rPr>
          <w:rStyle w:val="a8"/>
        </w:rPr>
        <w:t>Решили задания и ответы по Подмосковной Олимпиаде школьников (ПОШ) по Естественным наукам для 8 класса 2024/25 проводится 28.11.2024</w:t>
      </w:r>
    </w:p>
    <w:p w:rsidR="0031128E" w:rsidRPr="00E4511E" w:rsidRDefault="0031128E" w:rsidP="00E4511E">
      <w:bookmarkStart w:id="0" w:name="_GoBack"/>
      <w:bookmarkEnd w:id="0"/>
    </w:p>
    <w:sectPr w:rsidR="0031128E" w:rsidRPr="00E45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7733C"/>
    <w:rsid w:val="00101AA5"/>
    <w:rsid w:val="00305BFB"/>
    <w:rsid w:val="0031128E"/>
    <w:rsid w:val="0038663B"/>
    <w:rsid w:val="003E60D3"/>
    <w:rsid w:val="003F71AC"/>
    <w:rsid w:val="00426221"/>
    <w:rsid w:val="004710D4"/>
    <w:rsid w:val="004B3708"/>
    <w:rsid w:val="0069348A"/>
    <w:rsid w:val="006E4F69"/>
    <w:rsid w:val="00704B40"/>
    <w:rsid w:val="007222AD"/>
    <w:rsid w:val="0074136B"/>
    <w:rsid w:val="00744EA4"/>
    <w:rsid w:val="0078018E"/>
    <w:rsid w:val="0080750D"/>
    <w:rsid w:val="008922E2"/>
    <w:rsid w:val="0093222E"/>
    <w:rsid w:val="00974586"/>
    <w:rsid w:val="009C12E3"/>
    <w:rsid w:val="009D7F15"/>
    <w:rsid w:val="009F41C9"/>
    <w:rsid w:val="00A40AAC"/>
    <w:rsid w:val="00B00A9E"/>
    <w:rsid w:val="00C55985"/>
    <w:rsid w:val="00CF36B6"/>
    <w:rsid w:val="00D43BB8"/>
    <w:rsid w:val="00D57FC4"/>
    <w:rsid w:val="00E13238"/>
    <w:rsid w:val="00E43394"/>
    <w:rsid w:val="00E4511E"/>
    <w:rsid w:val="00EE378F"/>
    <w:rsid w:val="00F0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1410</Words>
  <Characters>8042</Characters>
  <Application>Microsoft Office Word</Application>
  <DocSecurity>0</DocSecurity>
  <Lines>67</Lines>
  <Paragraphs>18</Paragraphs>
  <ScaleCrop>false</ScaleCrop>
  <Company/>
  <LinksUpToDate>false</LinksUpToDate>
  <CharactersWithSpaces>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43</cp:revision>
  <dcterms:created xsi:type="dcterms:W3CDTF">2024-10-16T05:23:00Z</dcterms:created>
  <dcterms:modified xsi:type="dcterms:W3CDTF">2024-11-28T11:04:00Z</dcterms:modified>
</cp:coreProperties>
</file>