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64" w:rsidRDefault="001C4A64" w:rsidP="001C4A64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№4 по Русскому языку 11 класс</w:t>
      </w:r>
    </w:p>
    <w:p w:rsidR="001C4A64" w:rsidRDefault="001C4A64" w:rsidP="001C4A64">
      <w:pPr>
        <w:pStyle w:val="a7"/>
      </w:pPr>
      <w:r>
        <w:t>Работа по русскому языку состоит из двух частей, содержащих 27 заданий. Часть 1 содержит 26 заданий, часть 2 содержит одно задание. На выполнение работы отводится 3,5 часа (210 минут). Ответами к заданиям 1–26 являются цифра (число), или слово (несколько слов), или последовательность цифр (чисел). Ответ записывайте в поле ответа в тексте работы. Задание 27 части 2 предполагает написание сочинения по прочитанному тексту. Это задание выполняется на отдельном листе. При выполнении заданий можно пользоваться черновиком. Записи в черновике не учитываются при оценивании работы. Баллы, полученные Вами за выполнение заданий, суммируются. Постарайтесь выполнить как можно больше заданий и набрать наибольшее количество баллов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Прочитайте текст и выполните задания 1–3.</w:t>
      </w:r>
      <w:r>
        <w:br/>
        <w:t xml:space="preserve">Определившись с цельнооформленностью и раздельнооформленностью – базовым структурным признаком противопоставления слова и фразеологизма, мы встретимся с ещё бóльшими трудностями. Возьмём для примера маленький список раздельнооформленных воспроизводимых единиц, чтобы убедиться в их качественной неоднородности: железная дорога, Министерство иностранных дел, важная шишка, оказать помощь, чаша терпения, ворона в павлиньих перьях. Возникает вопрос, с каких позиций подходить к данным устойчивым сочетаниям слов, куда и на каком основании их зачислять. В широком смысле &lt;…&gt; эти сочетания, несмотря на их неоднородность, хранятся в памяти </w:t>
      </w:r>
      <w:proofErr w:type="gramStart"/>
      <w:r>
        <w:t>говорящих</w:t>
      </w:r>
      <w:proofErr w:type="gramEnd"/>
      <w:r>
        <w:t xml:space="preserve"> в готовом виде и воспроизводимы. На этом основании приверженцы широкого подхода к фразеологии считают все эти сочетания фразеологизмами.</w:t>
      </w:r>
      <w:r>
        <w:br/>
        <w:t xml:space="preserve">Однако с чисто теоретических позиций концепция воспроизводимости зиждется на той аксиоме, что центральной единицей языка является слово. Между тем в современной лингвистике существует и другой подход к языку: для говорящего субъекта в качестве первичной единицы актуально не слово, а коммуникативный фрагмент – блок, хранящийся в памяти носителей языка и воспроизводимый ими в готовом виде. Как пишет об этом Б. М. Гаспаров: </w:t>
      </w:r>
      <w:proofErr w:type="gramStart"/>
      <w:r>
        <w:t>«В опыте говорящего субъекта каждая словоформа оказывается… растворённой в своей собственной, только ей свойственной среде потенциальных употреблений» (Гаспаров Б. М. Язык, память, образ.</w:t>
      </w:r>
      <w:proofErr w:type="gramEnd"/>
      <w:r>
        <w:br/>
        <w:t xml:space="preserve">Лингвистика языкового существования. – </w:t>
      </w:r>
      <w:proofErr w:type="gramStart"/>
      <w:r>
        <w:t>М., 1996 С.86).</w:t>
      </w:r>
      <w:proofErr w:type="gramEnd"/>
      <w:r>
        <w:t xml:space="preserve"> И далее: «Объём и контуры этого поля подвижны и открыты, так как чем большее число выражений отложилось в памяти говорящего, тем шире расходятся от них круги потенциальных выражений, рождающихся по аналогии с уже </w:t>
      </w:r>
      <w:proofErr w:type="gramStart"/>
      <w:r>
        <w:t>известными</w:t>
      </w:r>
      <w:proofErr w:type="gramEnd"/>
      <w:r>
        <w:t>». Естественно, что с этой позиции разговор о фразеологизмах устойчивых сочетаниях вообще не существенен, однако для нас здесь важно, что каждый говорящий субъект обладает в некоторой степени своим набором раздельнооформленных воспроизводимых единиц и граница фразеологизма оказывается размытой.</w:t>
      </w:r>
      <w:r>
        <w:br/>
        <w:t>(По Ф. Б. Альбрехту)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1. Самостоятельно подберите определительное местоимение, которое должно стоять на месте пропуска во втором (2) абзаце текста. Запишите это местоимение.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2.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rPr>
          <w:b/>
          <w:bCs/>
        </w:rPr>
        <w:br/>
      </w:r>
      <w:r>
        <w:t>1) ВСТРЕТИТЬСЯ. Увидеться, сойтись с кем-либо, друг с другом, двигаясь с разных сторон. Встретились впервые десять лет назад. Глаза, руки встретились.</w:t>
      </w:r>
      <w:r>
        <w:br/>
        <w:t>2) КАЧЕСТВЕННЫЙ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азг.) Обладающий хорошим, высоким качеством. Качественные ткани. Качественные товары.</w:t>
      </w:r>
      <w:r>
        <w:br/>
        <w:t xml:space="preserve">3) ПОЗИЦИЯ. Точка зрения, принцип, положенные в основу поведения, действий кого-, </w:t>
      </w:r>
      <w:r>
        <w:lastRenderedPageBreak/>
        <w:t>чего-либо. Отстаивать свою позицию. Изложить свою позицию.</w:t>
      </w:r>
      <w:r>
        <w:br/>
        <w:t xml:space="preserve">4) </w:t>
      </w:r>
      <w:proofErr w:type="gramStart"/>
      <w:r>
        <w:t>ГОТОВЫЙ</w:t>
      </w:r>
      <w:proofErr w:type="gramEnd"/>
      <w:r>
        <w:t xml:space="preserve">. Заранее </w:t>
      </w:r>
      <w:proofErr w:type="gramStart"/>
      <w:r>
        <w:t>обдуманный</w:t>
      </w:r>
      <w:proofErr w:type="gramEnd"/>
      <w:r>
        <w:t>, сложившийся (о мыслях, фразах). Изложить готовый план действий. Готовые понятия.</w:t>
      </w:r>
      <w:r>
        <w:br/>
        <w:t>5) ЕДИНИЦА. Лишь некоторые, очень немногие лица или предметы. Танцевать, как Нижинский, способны лишь единицы. Лишь единицы способны на самопожертвование.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3. Укажите варианты ответов, в которых даны верные характеристики текста.</w:t>
      </w:r>
      <w:r>
        <w:rPr>
          <w:b/>
          <w:bCs/>
        </w:rPr>
        <w:br/>
      </w:r>
      <w:proofErr w:type="gramStart"/>
      <w:r>
        <w:t>Запишите номера ответов.</w:t>
      </w:r>
      <w:r>
        <w:br/>
        <w:t>1) Структура и содержание текста, в котором опровергается распространённая точка зрения, соответствуют жанру рецензии.</w:t>
      </w:r>
      <w:r>
        <w:br/>
        <w:t>2) Текст характеризуется типичной для научной речи точностью формулировок, цель автора – с помощью системы научной аргументации указать специалистам на уязвимость одной из точек зрения на фразеологизмы.</w:t>
      </w:r>
      <w:r>
        <w:br/>
        <w:t>3) Для языка текста характерно употребление возвышенной лексики (зиждется, чаша терпения и др.), а также использование разговорных</w:t>
      </w:r>
      <w:proofErr w:type="gramEnd"/>
      <w:r>
        <w:t xml:space="preserve"> слов и выражений (зачислять, потенциальный, коммуникативный).</w:t>
      </w:r>
      <w:r>
        <w:br/>
        <w:t>4) Наряду с терминами (фразеологизм, цельнооформленность, аксиома) в тексте используются общеупотребительные слова (память, считают, разговор).</w:t>
      </w:r>
      <w:r>
        <w:br/>
        <w:t xml:space="preserve">5) Выразительность текста </w:t>
      </w:r>
      <w:proofErr w:type="gramStart"/>
      <w:r>
        <w:t>обеспечивается</w:t>
      </w:r>
      <w:proofErr w:type="gramEnd"/>
      <w:r>
        <w:t xml:space="preserve"> в том числе использованием слов и сочетаний, характерных для антитезы (однако, основание, между тем, в некоторой степени).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4. Укажите варианты ответов, в которых верно выделена буква, обозначающая ударный гласный звук. Запишите номера ответов.</w:t>
      </w:r>
      <w:r>
        <w:rPr>
          <w:b/>
          <w:bCs/>
        </w:rPr>
        <w:br/>
      </w:r>
      <w:r>
        <w:t>1) бАнты</w:t>
      </w:r>
      <w:r>
        <w:br/>
        <w:t>2) ободрИться</w:t>
      </w:r>
      <w:r>
        <w:br/>
        <w:t>3) соврАла</w:t>
      </w:r>
      <w:r>
        <w:br/>
        <w:t>4) засЕлена</w:t>
      </w:r>
      <w:r>
        <w:br/>
        <w:t>5) прозорлИвый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 xml:space="preserve">Задание 5. В одном из приведённых ниже предложений НЕВЕРНО употреблено выделенное слово. </w:t>
      </w:r>
      <w:r>
        <w:t>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  <w:r>
        <w:br/>
        <w:t>В суровой грандиозности зимнего ландшафта царит ГАРМОНИЧНОЕ единство людей и природы, частного и всеобщего.</w:t>
      </w:r>
      <w:r>
        <w:br/>
        <w:t>СЦЕНИЧЕСКАЯ карьера Ольги Книппер-Чеховой началась в только что созданном Московском Художественном театре.</w:t>
      </w:r>
      <w:r>
        <w:br/>
        <w:t>Андрей Евпланов, автор лирических рассказов и повестей, показал себя с неожиданной стороны: написал ИРОНИЧЕСКИЙ детектив!</w:t>
      </w:r>
      <w:r>
        <w:br/>
        <w:t>Митя был одарён АРТИСТИЧЕСКИМИ талантами: танцевал, прекрасно пел, играл на фортепиано и проникновенно декламировал стихи.</w:t>
      </w:r>
      <w:r>
        <w:br/>
        <w:t>ЗРИТЕЛЬСКАЯ память у отца была хорошая, и он нашёл в хаосе переходов выход к привокзальной площади, откуда отправлялись рейсовые автобусы.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6. Отредактируйте предложение: исправьте лексическую ошибку, исключив лишнее слово. Выпишите это слово.</w:t>
      </w:r>
      <w:r>
        <w:rPr>
          <w:b/>
          <w:bCs/>
        </w:rPr>
        <w:br/>
      </w:r>
      <w:r>
        <w:t>Учёный-палеонтолог</w:t>
      </w:r>
      <w:proofErr w:type="gramStart"/>
      <w:r>
        <w:t xml:space="preserve"> Л</w:t>
      </w:r>
      <w:proofErr w:type="gramEnd"/>
      <w:r>
        <w:t>и Бергер, исследуя пещеры в ЮАР, не смог проникнуть в оказавшуюся слишком узкой щель и вынужден был обратиться за помощью к добровольным волонтёрам: он выбрал шесть человек низкого роста, которые смогли пролезть в пещеру и добыть нужные образцы, оказавшиеся костями нового вида австралопитека.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lastRenderedPageBreak/>
        <w:t>Задание 7. В одном из выделенных ниже слов допущена ошибка в образовании формы слова. Исправьте ошибку и запишите слово правильно</w:t>
      </w:r>
      <w:proofErr w:type="gramStart"/>
      <w:r>
        <w:rPr>
          <w:rStyle w:val="a8"/>
          <w:rFonts w:eastAsiaTheme="majorEastAsia"/>
        </w:rPr>
        <w:t>.</w:t>
      </w:r>
      <w:proofErr w:type="gramEnd"/>
      <w:r>
        <w:rPr>
          <w:b/>
          <w:bCs/>
        </w:rPr>
        <w:br/>
      </w:r>
      <w:proofErr w:type="gramStart"/>
      <w:r>
        <w:t>б</w:t>
      </w:r>
      <w:proofErr w:type="gramEnd"/>
      <w:r>
        <w:t>олее ИНТЕРЕСЕН</w:t>
      </w:r>
      <w:r>
        <w:br/>
        <w:t>много ВАФЕЛЬ</w:t>
      </w:r>
      <w:r>
        <w:br/>
        <w:t>СЕМЬСОТЫЙ километр</w:t>
      </w:r>
      <w:r>
        <w:br/>
        <w:t>нет ПОЛОТЕНЕЦ</w:t>
      </w:r>
      <w:r>
        <w:br/>
        <w:t>ПРОМОКНУЛ салфеткой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8. Установите соответствие между грамматическими ошибками и предложениями, в которых они допущены:</w:t>
      </w:r>
      <w:r>
        <w:t xml:space="preserve"> к каждой позиции первого списка подберите соответствующую позицию из второго списка.</w:t>
      </w:r>
      <w:r>
        <w:br/>
      </w:r>
      <w:proofErr w:type="gramStart"/>
      <w:r>
        <w:rPr>
          <w:rStyle w:val="a8"/>
          <w:rFonts w:eastAsiaTheme="majorEastAsia"/>
        </w:rPr>
        <w:t>ГРАММАТИЧЕСКИЕ ОШИБКИ</w:t>
      </w:r>
      <w:r>
        <w:rPr>
          <w:b/>
          <w:bCs/>
        </w:rPr>
        <w:br/>
      </w:r>
      <w:r>
        <w:t>А) нарушение в построении предложения с деепричастным оборотом</w:t>
      </w:r>
      <w:r>
        <w:br/>
        <w:t>Б) неправильное употребление падежной (предложно-падежной) формы управляемого слова</w:t>
      </w:r>
      <w:r>
        <w:br/>
        <w:t>В) нарушение видо-временной соотнесённости глагольных форм</w:t>
      </w:r>
      <w:r>
        <w:br/>
        <w:t>Г) нарушение в построении предложения с причастным оборотом</w:t>
      </w:r>
      <w:r>
        <w:br/>
        <w:t>Д) нарушение в построении предложения с однородными членами</w:t>
      </w:r>
      <w:r>
        <w:br/>
      </w:r>
      <w:r>
        <w:rPr>
          <w:rStyle w:val="a8"/>
          <w:rFonts w:eastAsiaTheme="majorEastAsia"/>
        </w:rPr>
        <w:t>ПРЕДЛОЖЕНИЯ</w:t>
      </w:r>
      <w:r>
        <w:br/>
        <w:t>1) В представлении Лескова печать высокой трагедии лежит не только на самой личности Герцена, но и на его судьбе</w:t>
      </w:r>
      <w:proofErr w:type="gramEnd"/>
      <w:r>
        <w:t>.</w:t>
      </w:r>
      <w:r>
        <w:br/>
      </w:r>
      <w:proofErr w:type="gramStart"/>
      <w:r>
        <w:t>2) Ещё недавно Венеция оплакивала своих героев, погибших в битве при Лепанто, и празднует общую победу над турками, а спустя совсем немного времени погрузится в траур из-за эпидемии чумы, унёсшей жизни 46 000 жителей, в том числе и великого Тициана.</w:t>
      </w:r>
      <w:r>
        <w:br/>
        <w:t>3) По поручению епископов Людовикус должен был разузнать, действительно ли в день, посвящённый памяти мученика, море отступает от острова, на</w:t>
      </w:r>
      <w:proofErr w:type="gramEnd"/>
      <w:r>
        <w:t xml:space="preserve"> </w:t>
      </w:r>
      <w:proofErr w:type="gramStart"/>
      <w:r>
        <w:t>котором стоит гробница святого, чтобы паломники могли пройти к ней посуху.</w:t>
      </w:r>
      <w:r>
        <w:br/>
        <w:t>4) В ту пору я был гимназистом, посещал спортивную площадку и подобно множества моих сверстников сочинял стишки и даже печатал их в местных газетах – разумеется, бесплатно.</w:t>
      </w:r>
      <w:r>
        <w:br/>
        <w:t>5) Именно на первое десятилетие толстовского творчества приходится становление знаменитой «диалектики души», которая не столько обращала взоры Толстого вовне, как побуждала к познанию</w:t>
      </w:r>
      <w:proofErr w:type="gramEnd"/>
      <w:r>
        <w:t xml:space="preserve"> </w:t>
      </w:r>
      <w:proofErr w:type="gramStart"/>
      <w:r>
        <w:t>себя, самонаблюдению и самоанализу.</w:t>
      </w:r>
      <w:r>
        <w:br/>
        <w:t>6) Запомнилось буфетчику, что первой попалась ему на глаза старенькая нянька, которая хотела взять у него шляпу, но так как шляпы у него не оказалось, то нянька, жуя пустым ртом, куда-то ушла.</w:t>
      </w:r>
      <w:r>
        <w:br/>
        <w:t>7) Ещё ничего не зная, ничего пока не понимая, у Надежды Степановны почти беспричинно появилось тревожное чувство, что время утекает сквозь пальцы.</w:t>
      </w:r>
      <w:r>
        <w:br/>
        <w:t>8) Условия</w:t>
      </w:r>
      <w:proofErr w:type="gramEnd"/>
      <w:r>
        <w:t xml:space="preserve"> всякой драмы заключаются в том, чтобы действующие лица вследствие раскрывающим их характеры поступков были поставлены в такое положение, при котором боролись бы с окружающим миром и в этой борьбе проявляли бы присущие им качества.</w:t>
      </w:r>
      <w:r>
        <w:br/>
      </w:r>
      <w:proofErr w:type="gramStart"/>
      <w:r>
        <w:t xml:space="preserve">9) </w:t>
      </w:r>
      <w:proofErr w:type="gramEnd"/>
      <w:r>
        <w:t>Птицелов сидел возле аквариумов на кровати, поджав ноги, и читал ученикам свои и чужие стихи, временами кашляя и дыша дымом селитряного порошка.</w:t>
      </w:r>
      <w:r>
        <w:br/>
        <w:t>Запишите в таблицу выбранные цифры под соответствующими буквами.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9.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>1) г</w:t>
      </w:r>
      <w:proofErr w:type="gramStart"/>
      <w:r>
        <w:t>..</w:t>
      </w:r>
      <w:proofErr w:type="gramEnd"/>
      <w:r>
        <w:t>потетический, пал..садник, см..ренно (ждать)</w:t>
      </w:r>
      <w:r>
        <w:br/>
        <w:t>2) утр..мбовать (землю), восп..лительный, ур..вняли (в правах)</w:t>
      </w:r>
      <w:r>
        <w:br/>
        <w:t>3) дисц..плинарный, дефиц..т, авиац..онно-космический</w:t>
      </w:r>
      <w:r>
        <w:br/>
      </w:r>
      <w:r>
        <w:lastRenderedPageBreak/>
        <w:t>4) к..мпания (сверстников), зак..лённый, подр..стковый</w:t>
      </w:r>
      <w:r>
        <w:br/>
        <w:t>5) просл..вление (подвига), неприк..саемый, выск..чить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 xml:space="preserve">Задание 10. Укажите варианты ответов, в которых во всех словах одного ряда пропущена одна и та же буква. </w:t>
      </w:r>
      <w:proofErr w:type="gramStart"/>
      <w:r>
        <w:rPr>
          <w:rStyle w:val="a8"/>
          <w:rFonts w:eastAsiaTheme="majorEastAsia"/>
        </w:rPr>
        <w:t>Запишите номера ответов.</w:t>
      </w:r>
      <w:r>
        <w:rPr>
          <w:b/>
          <w:bCs/>
        </w:rPr>
        <w:br/>
      </w:r>
      <w:r>
        <w:t>1) пере..дать (зачёт), ра..ширение, обе..цветиться</w:t>
      </w:r>
      <w:r>
        <w:br/>
        <w:t>2) (камень) пр..ткновения, пр..возмочь (боль), пр..вольная (жизнь)</w:t>
      </w:r>
      <w:r>
        <w:br/>
        <w:t>3) пред..юбилейный, под..язычный, из..ян</w:t>
      </w:r>
      <w:r>
        <w:br/>
        <w:t>4) небез..нтересный, пред..нфарктный, вз..скать (налог)</w:t>
      </w:r>
      <w:r>
        <w:br/>
        <w:t>5) опр..кинуть, первопр..ходец, пр..языковая (концепция)</w:t>
      </w:r>
      <w:proofErr w:type="gramEnd"/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11.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>1) крол..чий (мех), ветроустойч..вый</w:t>
      </w:r>
      <w:r>
        <w:br/>
        <w:t>2) букаш..чка, пальт..цо</w:t>
      </w:r>
      <w:r>
        <w:br/>
        <w:t>3) горл..вина, занов..</w:t>
      </w:r>
      <w:r>
        <w:br/>
        <w:t>4) сплоч..нность, автотренаж..</w:t>
      </w:r>
      <w:proofErr w:type="gramStart"/>
      <w:r>
        <w:t>р</w:t>
      </w:r>
      <w:proofErr w:type="gramEnd"/>
      <w:r>
        <w:br/>
        <w:t>5) цариц..н (указ), музиц..ровать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 xml:space="preserve">Задание 12. Укажите варианты ответов, в которых в обоих словах одного ряда пропущена одна и та же буква. </w:t>
      </w:r>
      <w:proofErr w:type="gramStart"/>
      <w:r>
        <w:rPr>
          <w:rStyle w:val="a8"/>
          <w:rFonts w:eastAsiaTheme="majorEastAsia"/>
        </w:rPr>
        <w:t>Запишите номера ответов.</w:t>
      </w:r>
      <w:r>
        <w:rPr>
          <w:b/>
          <w:bCs/>
        </w:rPr>
        <w:br/>
      </w:r>
      <w:r>
        <w:t>1) (он) выраст..т (добрым), (мы) дежур..м</w:t>
      </w:r>
      <w:r>
        <w:br/>
        <w:t>2) немысл..мый, выстрел..вший</w:t>
      </w:r>
      <w:r>
        <w:br/>
        <w:t>3) (нами) движ..т (милосердие), опротив..вший</w:t>
      </w:r>
      <w:r>
        <w:br/>
        <w:t>4) (переоденьтесь, когда) высохн..те, выйд..те (вон!)</w:t>
      </w:r>
      <w:r>
        <w:br/>
        <w:t>5) (собака) чу..т (дичь), воспева..мый</w:t>
      </w:r>
      <w:proofErr w:type="gramEnd"/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13. Укажите варианты ответов, в которых НЕ с выделенным словом пишется СЛИТНО. Запишите номера ответов.</w:t>
      </w:r>
      <w:r>
        <w:rPr>
          <w:b/>
          <w:bCs/>
        </w:rPr>
        <w:br/>
      </w:r>
      <w:r>
        <w:t>1) (НЕ</w:t>
      </w:r>
      <w:proofErr w:type="gramStart"/>
      <w:r>
        <w:t>)М</w:t>
      </w:r>
      <w:proofErr w:type="gramEnd"/>
      <w:r>
        <w:t>ЕДЛЯ ни минуты, я отправился во двор, выбрал тяжёлую палку и начал поддевать ею щепки, комки земли, чурбаки.</w:t>
      </w:r>
      <w:r>
        <w:br/>
        <w:t>2) В пещере достаточно светло потому, что она (НЕ)ЦЕЛИКОМ подземная, а с выходами на поверхность.</w:t>
      </w:r>
      <w:r>
        <w:br/>
        <w:t>3) (НЕ)ВЗИРАЯ на известные послабления в связи с Манифестом о свободе слова и печати, гонения цензуры не прекращались.</w:t>
      </w:r>
      <w:r>
        <w:br/>
        <w:t>4) Соловьёву нравился (НЕ</w:t>
      </w:r>
      <w:proofErr w:type="gramStart"/>
      <w:r>
        <w:t>)П</w:t>
      </w:r>
      <w:proofErr w:type="gramEnd"/>
      <w:r>
        <w:t>ЕРЕДАВАЕМЫЙ библиотечный запах: он соединял в себе ароматы книг, дубовых стеллажей и вытертых ковровых дорожек.</w:t>
      </w:r>
      <w:r>
        <w:br/>
        <w:t>5) Для меня, человека беззаботного, ищущего оправдания для своей постоянной праздности, эти летние праздничные утра в наших усадьбах всегда были (НЕ)ОБЫКНОВЕННО привлекательны.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14. Укажите варианты ответов, в которых все выделенные слова пишутся СЛИТНО. Запишите номера ответов.</w:t>
      </w:r>
      <w:r>
        <w:rPr>
          <w:b/>
          <w:bCs/>
        </w:rPr>
        <w:br/>
      </w:r>
      <w:r>
        <w:t>1) Увидел он Т</w:t>
      </w:r>
      <w:proofErr w:type="gramStart"/>
      <w:r>
        <w:t>О(</w:t>
      </w:r>
      <w:proofErr w:type="gramEnd"/>
      <w:r>
        <w:t>ЖЕ) самое, что видел до полудня: равнины, холмы, небо, лиловую даль; только холмы стояли (ПО</w:t>
      </w:r>
      <w:proofErr w:type="gramStart"/>
      <w:r>
        <w:t>)Б</w:t>
      </w:r>
      <w:proofErr w:type="gramEnd"/>
      <w:r>
        <w:t>ЛИЖЕ.</w:t>
      </w:r>
      <w:r>
        <w:br/>
        <w:t>2) Совсем молодые и очень старые, они смотрели в объектив кинокамеры, БУД(ТО) бы зная, что их прощальные взгляды останутся запечатлёнными (НА)ВЕК.</w:t>
      </w:r>
      <w:r>
        <w:br/>
        <w:t>3) Чтобы получить изображение предмета с помощью тонкой собирающей линзы, мальчик, (В)СПЕШКЕ устанавливая линзу вертикально в картонном зажиме, (НА)ПОЛОВИНУ закрыл её картоном.</w:t>
      </w:r>
      <w:r>
        <w:br/>
        <w:t>4) Ах, как я завидую тем моим братьям-фронтовикам, которые так жадно вглядываются в военное прошлое, и там мерцает (ИЗ</w:t>
      </w:r>
      <w:proofErr w:type="gramStart"/>
      <w:r>
        <w:t>)Д</w:t>
      </w:r>
      <w:proofErr w:type="gramEnd"/>
      <w:r>
        <w:t xml:space="preserve">АЛЕКА им тихой, (ПОЛУ)ПОГАСШЕЙ </w:t>
      </w:r>
      <w:r>
        <w:lastRenderedPageBreak/>
        <w:t>звёздочкой то, чего нет дороже, то, что зовётся совершенно справедливо наградой судьбы.</w:t>
      </w:r>
      <w:r>
        <w:br/>
        <w:t>5) (В)ТЕЧЕНИЕ нескольких часов Кочетов рассказывал поразительные подробности последних месяцев существования императорского двора, (ЗА)ТЕМ показал двенадцать томов протоколов следствия по делу членов Временного правительства.</w: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Задание 15. Укажите цифр</w:t>
      </w:r>
      <w:proofErr w:type="gramStart"/>
      <w:r>
        <w:rPr>
          <w:rStyle w:val="a8"/>
          <w:rFonts w:eastAsiaTheme="majorEastAsia"/>
        </w:rPr>
        <w:t>у(</w:t>
      </w:r>
      <w:proofErr w:type="gramEnd"/>
      <w:r>
        <w:rPr>
          <w:rStyle w:val="a8"/>
          <w:rFonts w:eastAsiaTheme="majorEastAsia"/>
        </w:rPr>
        <w:t>-ы), на месте которой(-ых) пишется одна буква Н.</w:t>
      </w:r>
      <w:r>
        <w:rPr>
          <w:b/>
          <w:bCs/>
        </w:rPr>
        <w:br/>
      </w:r>
      <w:r>
        <w:t>Чем дальше от Бухары скитался Ходжа Насреддин в заплата(1)ом халате, засале(2)ой тюбетейке и рва(3)ых сапогах, тем сильнее он любил Бухару и тосковал по ней. В своем изгна(4)ии он всё время помнил узкие улички, где арба, проезжая, боронит по обе стороны глиня(5)ые заборы: он помнил высокие минареты с узорными изразцовыми шапками, на которых утром и вечером горит огне(6)ый блеск зари, свяще(7)ые карагачи</w:t>
      </w:r>
      <w:proofErr w:type="gramStart"/>
      <w:r>
        <w:t>1</w:t>
      </w:r>
      <w:proofErr w:type="gramEnd"/>
      <w:r>
        <w:t xml:space="preserve"> с огромными гнёздами аистов; когда в Багдаде или в Дамаске он встречал соотечестве(8)ика и узнавал его по узору на тюбетейке и по особому покрою стёга(9)</w:t>
      </w:r>
      <w:proofErr w:type="gramStart"/>
      <w:r>
        <w:t>ого</w:t>
      </w:r>
      <w:proofErr w:type="gramEnd"/>
      <w:r>
        <w:t xml:space="preserve"> халата, сердце Ходжи Насреддина замирало и дыхание стеснялось.</w:t>
      </w:r>
    </w:p>
    <w:p w:rsidR="001C4A64" w:rsidRDefault="001C4A64" w:rsidP="001C4A64">
      <w:r>
        <w:pict>
          <v:rect id="_x0000_i1025" style="width:0;height:1.5pt" o:hralign="center" o:hrstd="t" o:hr="t" fillcolor="#a0a0a0" stroked="f"/>
        </w:pict>
      </w:r>
    </w:p>
    <w:p w:rsidR="001C4A64" w:rsidRDefault="001C4A64" w:rsidP="001C4A64">
      <w:pPr>
        <w:pStyle w:val="a7"/>
      </w:pPr>
      <w:r>
        <w:rPr>
          <w:rStyle w:val="a8"/>
          <w:rFonts w:eastAsiaTheme="majorEastAsia"/>
        </w:rPr>
        <w:t>Тренировочная работа СтатГрад №4 по Русскому языку 11 класс, вариант № РЯ2410501 задания, ответы, решения в формате реального экзамена ЕГЭ, которая проводится 13 февраля 2025 г.</w:t>
      </w:r>
    </w:p>
    <w:p w:rsidR="008337F6" w:rsidRPr="001C4A64" w:rsidRDefault="008337F6" w:rsidP="001C4A64">
      <w:bookmarkStart w:id="0" w:name="_GoBack"/>
      <w:bookmarkEnd w:id="0"/>
    </w:p>
    <w:sectPr w:rsidR="008337F6" w:rsidRPr="001C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1B1FD1"/>
    <w:rsid w:val="001C4A64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6AC3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62</cp:revision>
  <dcterms:created xsi:type="dcterms:W3CDTF">2024-10-16T05:23:00Z</dcterms:created>
  <dcterms:modified xsi:type="dcterms:W3CDTF">2025-02-13T06:17:00Z</dcterms:modified>
</cp:coreProperties>
</file>