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65" w:rsidRDefault="00373A65" w:rsidP="00373A65">
      <w:pPr>
        <w:pStyle w:val="2"/>
      </w:pPr>
      <w:r>
        <w:rPr>
          <w:rStyle w:val="a8"/>
          <w:rFonts w:eastAsiaTheme="majorEastAsia"/>
          <w:b/>
          <w:bCs/>
        </w:rPr>
        <w:t>Диагностическая работа СтатГрад №5 по Русскому языку для 10-11 класса</w:t>
      </w:r>
    </w:p>
    <w:p w:rsidR="00373A65" w:rsidRDefault="00373A65" w:rsidP="00373A65">
      <w:pPr>
        <w:pStyle w:val="3"/>
      </w:pPr>
      <w:r>
        <w:rPr>
          <w:rStyle w:val="a8"/>
          <w:b/>
          <w:bCs/>
        </w:rPr>
        <w:t xml:space="preserve">Вариант </w:t>
      </w:r>
      <w:r>
        <w:t xml:space="preserve">РЯ2411101 </w:t>
      </w:r>
      <w:r>
        <w:rPr>
          <w:rStyle w:val="a8"/>
          <w:b/>
          <w:bCs/>
        </w:rPr>
        <w:t>задания и ответы для подготовки к ЕГЭ по Русскому языку</w:t>
      </w:r>
    </w:p>
    <w:p w:rsidR="00373A65" w:rsidRDefault="00373A65" w:rsidP="00373A65">
      <w:pPr>
        <w:pStyle w:val="a7"/>
      </w:pPr>
      <w:r>
        <w:rPr>
          <w:rStyle w:val="a8"/>
          <w:rFonts w:eastAsiaTheme="majorEastAsia"/>
        </w:rPr>
        <w:t>Прочитайте текст и выполните задание 1.</w:t>
      </w:r>
      <w:r>
        <w:rPr>
          <w:b/>
          <w:bCs/>
        </w:rPr>
        <w:br/>
      </w:r>
      <w:r>
        <w:t>(1)Однажды Архимед сел в ванну и вдруг почувствовал, будто стал легче. (2)Он и раньше садился в ванну, и многие до него делали то же самое. (3)Но до этого исторического случая никому и в голову не приходило, что тело, погружённое в жидкость, теряет в своём весе столько, сколько весит вытесненная телом жидкость. (4)Архимед удивился. (5)Когда он удивился – он задумался. (6)А когда он задумался – он открыл великую тайну природы. (7)Может быть, всё это происходило и не так. (8)Но факт остаётся фактом: закон Архимеда существует, и те, кто получает «двойки» за незнание его, могут это подтвердить. (9)Мне кажется, что все открытия происходят оттого, что люди неравнодушны. (10)Что они умеют удивляться. (11)Скажем, сидел себе Ньютон в саду. (12)Смотрит – упало яблоко. (13)Ну, упало и упало. (14)Подыми и съешь. (15)Никого не удивляло это никогда. (16)А Ньютон удивился: «Почему это оно упало?» (17)Удивился, задумался и открыл закон всемирного тяготения. (18)Конечно, всё это гораздо сложнее. (19)Всё это требовало огромного труда, огромных знаний. (20)Я рассказываю об этом так несложно потому, что это, наверно, тебе известно. (21)И потом я хочу сказать, что, если ты не умеешь удивляться, если ты равнодушен, скучно тебе будет жить на свете. (22)Если бы люди не умели удивляться, я прямо не знаю, что с ними было бы. (23)Они ничего бы не придумали и ничего бы не открыли. (24)Они не умели бы выращивать хлеб, летать в космос. (25)И, кроме того, они не умели бы создавать музыку, сочинять стихи, рисовать картины. (26)Вот идёт в лесу человек. (27)Слышит: поют птицы. (28)Ну, поют и поют, эка невидаль! (29)А иной удивится: очень необыкновенно и сладко поют. (30)И задумается… (31)А другой человек удивится краскам и цветам природы. (32)И начнёт сам пробовать сочетать эти краски. (33)Получается картина. (34)Третий, слушая человеческую речь, вникая в разговоры людей, вдруг удивится, как увлекательно и точно или, наоборот, нудно и неверно люди излагают свои мысли. (35)И сам начинает думать над словами, пробовать их в разных сочетаниях, строить из них предложения, примерять к действитель– ности, искать самые точные и нужные слова. (36)Конечно, есть люди, которых ничто не удивляет. (37)Они смотрят на мир как-то однобоко: чего бы покушать в этом мире или чего бы присвоить? (38)У них явные расхождения с Ньютоном. (39)Они бы это яблоко просто сжевали без всякого всемирного тяготения. (40)Они берут волшебный ковёрсамолёт и прибивают его на стенку, чтоб не летал. (41)Они цветами корову накормят, птице перья ощиплют, а что касается слов, так они ни разу не обратят внимания на то, о чём болтают. (42)Очень скучные люди. (43)Прямо жалко их и даже как-то стыдно за них. (44)А ты попробуй удивиться. (45)Всё в этом мире непросто. (46)Всё находится во взаимосвязи. (47)Поэтому существуют прекрасные вещи и прекрасные сказки. (48)Поэтому существуют мечты и реальность. (49)Поэтому существуют дружба и борьба. (50)И настоящая музыка, и настоящая живопись, и настоящие стихи. (51)И поэтому люди бывают счастливы. (52)Жизнь удивительна. (53)И люди тоже удивительны. (54)И каждый, если бы захотел, мог бы увидеть и узнать в тысячу раз больше, чем знает и видит.</w:t>
      </w:r>
    </w:p>
    <w:p w:rsidR="00373A65" w:rsidRDefault="00373A65" w:rsidP="00373A65">
      <w:pPr>
        <w:pStyle w:val="a7"/>
      </w:pPr>
      <w:r>
        <w:rPr>
          <w:rStyle w:val="a8"/>
          <w:rFonts w:eastAsiaTheme="majorEastAsia"/>
        </w:rPr>
        <w:t>Задание 1.</w:t>
      </w:r>
      <w:r>
        <w:t xml:space="preserve"> Напишите сочинение-рассуждение по проблеме, поставленной в исходном тексте «Почему так важно для нас уметь удивляться?». Сформулируйте позицию автора (рассказчика) по указанной проблеме. Прокомментируйте, как в тексте раскрывается эта позиция. Включите в комментарий два примера-иллюстрации из прочитанного текста, важные для понимания позиции автора (рассказчика), и поясните их. Укажите и поясните смысловую связь между приведёнными примерами-иллюстрациями. Сформулируйте и </w:t>
      </w:r>
      <w:r>
        <w:lastRenderedPageBreak/>
        <w:t>обоснуйте своё отношение к позиции автора (рассказчика) по проблеме исходного текста. Включите в обоснование примераргумент, опираясь на читательский, историко-культурный или жизненный опыт. (Не учитываются примеры-аргументы, источниками которых являются комикс, аниме, манга, фанфик, графический роман, компьютерная игра и другие подобные виды представления информации.) Объём сочинения – не менее 150 слов. Работа, написанная без опоры на прочитанный текст (не по данному тексту), не оценивается. Если сочинение представляет собой полностью переписанный или пересказанный исходный текст без каких бы то ни было комментариев, такая работа оценивается 0 баллов. Сочинение пишите аккуратно и разборчиво, соблюдая нормы современного русского литературного языка.</w:t>
      </w:r>
    </w:p>
    <w:p w:rsidR="00373A65" w:rsidRDefault="00373A65" w:rsidP="00373A65">
      <w:pPr>
        <w:pStyle w:val="2"/>
      </w:pPr>
      <w:r>
        <w:rPr>
          <w:rStyle w:val="a8"/>
          <w:rFonts w:eastAsiaTheme="majorEastAsia"/>
          <w:b/>
          <w:bCs/>
        </w:rPr>
        <w:t xml:space="preserve">Вариант </w:t>
      </w:r>
      <w:r>
        <w:t xml:space="preserve">РЯ2411102 </w:t>
      </w:r>
      <w:r>
        <w:rPr>
          <w:rStyle w:val="a8"/>
          <w:rFonts w:eastAsiaTheme="majorEastAsia"/>
          <w:b/>
          <w:bCs/>
        </w:rPr>
        <w:t>задания и ответы для подготовки к ЕГЭ по Русскому языку</w:t>
      </w:r>
    </w:p>
    <w:p w:rsidR="00373A65" w:rsidRDefault="00373A65" w:rsidP="00373A65">
      <w:pPr>
        <w:pStyle w:val="a7"/>
      </w:pPr>
      <w:r>
        <w:t>Прочитайте текст и выполните задание 1.</w:t>
      </w:r>
      <w:r>
        <w:br/>
        <w:t>(1)Небо заволокло злыми тучами, дождь печально колотил в стёкла и нагонял на душу тоску. (2)В задумчивой позе, с расстёгнутым жилетом и заложив руки в карманы, стоял у окна и смотрел на хмурую улицу хозяин городского ломбарда Поликарп Семёнович Иудин. (3)«Ну что такое наша жизнь? – рассуждал он в унисон с плачущим небом. – (4)Что она такое? (5)Книга какая-то с массой страниц, на которых написано больше страданий и горя, чем радостей… (6)На что она нам дана? (7)Ведь не для печалей же Бог, благой и всемогущий, создал мир! (8)А выходит наоборот. (9)Слёз больше, чем смеха…» (10)Иудин вынул правую руку из кармана и почесал затылок. (11)«Н-да, – продолжал он задумчиво, – в плане у мироздания, очевидно, не было нищеты, продажности и позора, а на деле они есть. (12)Их создало само человечество. (13)Оно само породило этот бич. (14)А для чего, спрашивается, для чего?» (15)Он вынул левую руку и скорбно провёл ею по лицу. (16)«А ведь как легко можно было бы помочь людскому горю: стоило бы только пальцем шевельнуть. (17)Вот, например, идёт богатая похоронная процессия. (18)Шестерня лошадей в чёрных попонах везёт пышный гроб, а сзади едет чуть ли не на версту вереница карет. (19)Факельщики важно выступают с фонарями. (20)На лошадях болтаются картонные гербы: хоронят важное лицо, должно быть, сановник умер. (21)А сделал ли он во всю жизнь хоть одно доброе дело? (22)Пригрел ли бедняка? (23)Конечно, нет… мишура!» – (24)Что вам, Семён Иваныч? – (25)Да вот затрудняюсь оценить костюм. (26)По-моему, больше шести рублей под него дать нельзя. (27)А она просит семь; говорит, детишки больны, лечить надо. – (28)И шесть рублей будет многовато. (29)Больше пяти не давайте, иначе мы так прогорим. (30)Только вы уж осмотритесь хорошенько, нет ли дыр и не остались ли где пятна… (31)«Нда-с, так вот – жизнь, которая заставляет задуматься о природе человека. (32)За богатым катафалком тянется подвода, на которую взвалили сосновый гроб. (33)Сзади неё плетётся, шлёпая по грязи, только одна старушонка. (34)Эта старушка, быть может, укладывает в могилу сына-кормильца… (35)А спросить-ка, даст ли ей хоть копейку вот та дама, которая сидит в карете? (36)Конечно, не даст, хотя, может, выразит свои соболезнования… (37)Что там ещё?» – (38)Шубку старуха принесла… сколько дать? – (39)Мех заячий… (40)Ничего, крепка, рублей пять стоит. (41)Дайте три рубля, и проценты, разумеется, вперёд… (42)«Где же, в самом деле, люди, где их сердца? (43)Бедняки гибнут, а богачам и дела нет…» (44)Иудин прижал лоб к холодному стеклу и задумался. (45)На глазах его выступили слёзы – крупные, блестящие, крокодиловы слёзы.</w:t>
      </w:r>
    </w:p>
    <w:p w:rsidR="00373A65" w:rsidRDefault="00373A65" w:rsidP="00373A65">
      <w:pPr>
        <w:pStyle w:val="a7"/>
      </w:pPr>
      <w:r>
        <w:rPr>
          <w:rStyle w:val="a8"/>
          <w:rFonts w:eastAsiaTheme="majorEastAsia"/>
        </w:rPr>
        <w:t xml:space="preserve">Задание 1. </w:t>
      </w:r>
      <w:r>
        <w:t xml:space="preserve">Напишите сочинение-рассуждение по проблеме, поставленной в исходном тексте «В чём проявляется двуличие?». Сформулируйте позицию автора (рассказчика) по указанной проблеме. Прокомментируйте, как в тексте раскрывается эта позиция. Включите в комментарий два примера-иллюстрации из прочитанного текста, важные для </w:t>
      </w:r>
      <w:r>
        <w:lastRenderedPageBreak/>
        <w:t>понимания позиции автора (рассказчика), и поясните их. Укажите и поясните смысловую связь между приведёнными примерами-иллюстрациями. Сформулируйте и обоснуйте своё отношение к позиции автора (рассказчика) по проблеме исходного текста. Включите в обоснование примераргумент, опираясь на читательский, историко-культурный или жизненный опыт. (Не учитываются примеры-аргументы, источниками которых являются комикс, аниме, манга, фанфик, графический роман, компьютерная игра и другие подобные виды представления информации.) Объём сочинения – не менее 150 слов. Работа, написанная без опоры на прочитанный текст (не по данному тексту), не оценивается. Если сочинение представляет собой полностью переписанный или пересказанный исходный текст без каких бы то ни было комментариев, такая работа оценивается 0 баллов. Сочинение пишите аккуратно и разборчиво, соблюдая нормы современного русского литературного языка.</w:t>
      </w:r>
    </w:p>
    <w:p w:rsidR="00373A65" w:rsidRDefault="00373A65" w:rsidP="00373A65">
      <w:r>
        <w:pict>
          <v:rect id="_x0000_i1025" style="width:0;height:1.5pt" o:hralign="center" o:hrstd="t" o:hr="t" fillcolor="#a0a0a0" stroked="f"/>
        </w:pict>
      </w:r>
    </w:p>
    <w:p w:rsidR="00373A65" w:rsidRDefault="00373A65" w:rsidP="00373A65">
      <w:pPr>
        <w:pStyle w:val="a7"/>
      </w:pPr>
      <w:r>
        <w:rPr>
          <w:rStyle w:val="a8"/>
          <w:rFonts w:eastAsiaTheme="majorEastAsia"/>
        </w:rPr>
        <w:t>Подготовка к ЕГЭ 2025. Русский язык Диагностическая работа № 5 Сочинение (позиция 27) СтатГрад по Русскому языку для 10-11 класса, вариант № РЯ2411101-02</w:t>
      </w:r>
      <w:r>
        <w:t xml:space="preserve"> </w:t>
      </w:r>
      <w:r>
        <w:rPr>
          <w:rStyle w:val="a8"/>
          <w:rFonts w:eastAsiaTheme="majorEastAsia"/>
        </w:rPr>
        <w:t>задания, ответы</w:t>
      </w:r>
      <w:r>
        <w:t xml:space="preserve"> – это уникальный материал для подготовки к </w:t>
      </w:r>
      <w:r>
        <w:rPr>
          <w:rStyle w:val="a8"/>
          <w:rFonts w:eastAsiaTheme="majorEastAsia"/>
        </w:rPr>
        <w:t>ЕГЭ</w:t>
      </w:r>
      <w:r>
        <w:t xml:space="preserve">, разработанный в соответствии с требованиями </w:t>
      </w:r>
      <w:r>
        <w:rPr>
          <w:rStyle w:val="a8"/>
          <w:rFonts w:eastAsiaTheme="majorEastAsia"/>
        </w:rPr>
        <w:t xml:space="preserve">ФИПИ </w:t>
      </w:r>
      <w:r>
        <w:t>и форматом реального экзамена. </w:t>
      </w:r>
    </w:p>
    <w:p w:rsidR="008337F6" w:rsidRPr="00373A65" w:rsidRDefault="008337F6" w:rsidP="00373A65">
      <w:bookmarkStart w:id="0" w:name="_GoBack"/>
      <w:bookmarkEnd w:id="0"/>
    </w:p>
    <w:sectPr w:rsidR="008337F6" w:rsidRPr="00373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101AA5"/>
    <w:rsid w:val="001071D5"/>
    <w:rsid w:val="0015029A"/>
    <w:rsid w:val="001B1FD1"/>
    <w:rsid w:val="001C4A64"/>
    <w:rsid w:val="0021777E"/>
    <w:rsid w:val="002D080D"/>
    <w:rsid w:val="002E594F"/>
    <w:rsid w:val="00305BFB"/>
    <w:rsid w:val="0031128E"/>
    <w:rsid w:val="00373A65"/>
    <w:rsid w:val="0038663B"/>
    <w:rsid w:val="003E60D3"/>
    <w:rsid w:val="003F71AC"/>
    <w:rsid w:val="00426221"/>
    <w:rsid w:val="004710D4"/>
    <w:rsid w:val="004A1C5C"/>
    <w:rsid w:val="004B3708"/>
    <w:rsid w:val="004D6480"/>
    <w:rsid w:val="00504180"/>
    <w:rsid w:val="0069348A"/>
    <w:rsid w:val="006B5EDC"/>
    <w:rsid w:val="006E4F69"/>
    <w:rsid w:val="00704B40"/>
    <w:rsid w:val="007222AD"/>
    <w:rsid w:val="0074136B"/>
    <w:rsid w:val="00744EA4"/>
    <w:rsid w:val="0078018E"/>
    <w:rsid w:val="0080750D"/>
    <w:rsid w:val="008337F6"/>
    <w:rsid w:val="00842CE7"/>
    <w:rsid w:val="008922E2"/>
    <w:rsid w:val="008D2FA6"/>
    <w:rsid w:val="0093222E"/>
    <w:rsid w:val="00974586"/>
    <w:rsid w:val="00977AFB"/>
    <w:rsid w:val="009C12E3"/>
    <w:rsid w:val="009D7F15"/>
    <w:rsid w:val="009F41C9"/>
    <w:rsid w:val="00A40AAC"/>
    <w:rsid w:val="00AD727E"/>
    <w:rsid w:val="00B00A9E"/>
    <w:rsid w:val="00B2375E"/>
    <w:rsid w:val="00C55985"/>
    <w:rsid w:val="00CC3839"/>
    <w:rsid w:val="00CF36B6"/>
    <w:rsid w:val="00D43BB8"/>
    <w:rsid w:val="00D57FC4"/>
    <w:rsid w:val="00DB185C"/>
    <w:rsid w:val="00DB309B"/>
    <w:rsid w:val="00DB6AC3"/>
    <w:rsid w:val="00E0486F"/>
    <w:rsid w:val="00E13238"/>
    <w:rsid w:val="00E43394"/>
    <w:rsid w:val="00E4511E"/>
    <w:rsid w:val="00EB6F05"/>
    <w:rsid w:val="00EE378F"/>
    <w:rsid w:val="00F02E38"/>
    <w:rsid w:val="00F41B32"/>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1319</Words>
  <Characters>7522</Characters>
  <Application>Microsoft Office Word</Application>
  <DocSecurity>0</DocSecurity>
  <Lines>62</Lines>
  <Paragraphs>17</Paragraphs>
  <ScaleCrop>false</ScaleCrop>
  <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69</cp:revision>
  <dcterms:created xsi:type="dcterms:W3CDTF">2024-10-16T05:23:00Z</dcterms:created>
  <dcterms:modified xsi:type="dcterms:W3CDTF">2025-03-06T05:29:00Z</dcterms:modified>
</cp:coreProperties>
</file>