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79" w:rsidRDefault="00AD3C79" w:rsidP="00AD3C79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СтатГрад №4 по Географии для 11 класса</w:t>
      </w:r>
    </w:p>
    <w:p w:rsidR="00AD3C79" w:rsidRDefault="00AD3C79" w:rsidP="00AD3C79">
      <w:pPr>
        <w:pStyle w:val="3"/>
      </w:pPr>
      <w:r>
        <w:rPr>
          <w:rStyle w:val="a8"/>
          <w:b/>
          <w:bCs/>
        </w:rPr>
        <w:t>Вариант ГГ2410401 задания и ответы для подготовки к ЕГЭ по Географии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1</w:t>
      </w:r>
      <w:r>
        <w:t>. Город Фианаранцу́ а имеет географические координаты 21º 26′ ю.ш. 47º 05′ в.д. Определите, на территории какого государства находится этот город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2</w:t>
      </w:r>
      <w:r>
        <w:t>. На метеостанциях 1, 2 и 3, расположенных на склоне горы на разной высоте, были одновременно проведены измерения температуры воздуха. Полученные значения показаны в таблице. Расположите эти метеостанции в порядке увеличения их высоты над уровнем моря (от наименьшей к наибольшей).</w:t>
      </w:r>
    </w:p>
    <w:p w:rsidR="00AD3C79" w:rsidRDefault="00AD3C79" w:rsidP="00AD3C79">
      <w:r>
        <w:rPr>
          <w:noProof/>
          <w:lang w:eastAsia="ru-RU"/>
        </w:rPr>
        <w:drawing>
          <wp:inline distT="0" distB="0" distL="0" distR="0">
            <wp:extent cx="4010025" cy="695325"/>
            <wp:effectExtent l="0" t="0" r="9525" b="9525"/>
            <wp:docPr id="10" name="Рисунок 10" descr="На метеостанциях 1, 2 и 3, расположенных на склоне горы на разной высоте, были одновременно проведены измерения температуры воздуха. Полученные значения показаны в таблице. Расположите эти метеостанции в порядке увеличения их высоты над уровнем моря (от наименьшей к наибольшей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метеостанциях 1, 2 и 3, расположенных на склоне горы на разной высоте, были одновременно проведены измерения температуры воздуха. Полученные значения показаны в таблице. Расположите эти метеостанции в порядке увеличения их высоты над уровнем моря (от наименьшей к наибольшей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3</w:t>
      </w:r>
      <w:r>
        <w:t>. Расход электроэнергии на уличное освещение населённых пунктов зависит от времени, на которое его приходится включать в тёмное время суток. Расположите перечисленные города в порядке увеличения продолжительности времени, на которое необходимо включать уличное освещение 10 ноября, начиная с города с наименьшей продолжительностью этого времени.</w:t>
      </w:r>
      <w:r>
        <w:br/>
        <w:t>1) Псков</w:t>
      </w:r>
      <w:r>
        <w:br/>
        <w:t>2) Петрозаводск</w:t>
      </w:r>
      <w:r>
        <w:br/>
        <w:t>3) Элиста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4</w:t>
      </w:r>
      <w:r>
        <w:t>. Установите соответствие между полуостровом и его обозначением на карте России: к каждому элементу первого столбца подберите соответствующий элемент из второго столбца.</w:t>
      </w:r>
    </w:p>
    <w:p w:rsidR="00AD3C79" w:rsidRDefault="00AD3C79" w:rsidP="00AD3C79">
      <w:r>
        <w:rPr>
          <w:noProof/>
          <w:lang w:eastAsia="ru-RU"/>
        </w:rPr>
        <w:drawing>
          <wp:inline distT="0" distB="0" distL="0" distR="0">
            <wp:extent cx="4505325" cy="2524125"/>
            <wp:effectExtent l="0" t="0" r="9525" b="9525"/>
            <wp:docPr id="9" name="Рисунок 9" descr="Установите соответствие между полуостровом и его обозначением на карте России: к каждому элементу первого столбца подберите соответствующий элемент из второго столбц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ите соответствие между полуостровом и его обозначением на карте России: к каждому элементу первого столбца подберите соответствующий элемент из второго столбц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9" w:rsidRDefault="00AD3C79" w:rsidP="00AD3C79">
      <w:pPr>
        <w:pStyle w:val="a7"/>
      </w:pPr>
      <w:r>
        <w:t>ПОЛУОСТРОВ</w:t>
      </w:r>
      <w:r>
        <w:br/>
        <w:t>А) Таймыр</w:t>
      </w:r>
      <w:r>
        <w:br/>
        <w:t>Б) Чукотский</w:t>
      </w:r>
      <w:r>
        <w:br/>
        <w:t>В) Камчатка</w:t>
      </w:r>
      <w:r>
        <w:br/>
      </w:r>
      <w:r>
        <w:lastRenderedPageBreak/>
        <w:t>ОБОЗНАЧЕНИЕ НА КАРТЕ</w:t>
      </w:r>
      <w:r>
        <w:br/>
        <w:t>1) 1</w:t>
      </w:r>
      <w:r>
        <w:br/>
        <w:t>2) 2</w:t>
      </w:r>
      <w:r>
        <w:br/>
        <w:t>3) 3</w:t>
      </w:r>
      <w:r>
        <w:br/>
        <w:t>4) 3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5</w:t>
      </w:r>
      <w:r>
        <w:t>. Прочитайте приведённый ниже текст, в котором пропущен ряд слов. Выберите из предлагаемого списка слова, которые необходимо вставить на места пропусков.</w:t>
      </w:r>
      <w:r>
        <w:br/>
      </w:r>
      <w:r>
        <w:rPr>
          <w:rStyle w:val="a8"/>
          <w:rFonts w:eastAsiaTheme="majorEastAsia"/>
        </w:rPr>
        <w:t xml:space="preserve">Особенности населения Австралии </w:t>
      </w:r>
      <w:r>
        <w:br/>
        <w:t xml:space="preserve">В начале 2025 г. численность населения Австралии составляла 27,4 млн человек. В последние годы численность населения ежегодно увеличивается на 1 % за счёт как естественного, так и миграционного прироста. По показателю средней плотности населения Австралия относится к числу </w:t>
      </w:r>
      <w:r>
        <w:rPr>
          <w:rStyle w:val="aa"/>
          <w:b/>
          <w:bCs/>
        </w:rPr>
        <w:t>_</w:t>
      </w:r>
      <w:r>
        <w:rPr>
          <w:rStyle w:val="aa"/>
        </w:rPr>
        <w:t xml:space="preserve">(А) заселённых стран мира. В городах проживает </w:t>
      </w:r>
      <w:r>
        <w:rPr>
          <w:rStyle w:val="a8"/>
          <w:rFonts w:eastAsiaTheme="majorEastAsia"/>
          <w:i/>
          <w:iCs/>
        </w:rPr>
        <w:t>_</w:t>
      </w:r>
      <w:r>
        <w:t xml:space="preserve">(Б) часть населения страны. При этом бóльшая часть населения и все наиболее крупные города сосредоточены в </w:t>
      </w:r>
      <w:r>
        <w:rPr>
          <w:rStyle w:val="a8"/>
          <w:rFonts w:eastAsiaTheme="majorEastAsia"/>
          <w:i/>
          <w:iCs/>
        </w:rPr>
        <w:t>_</w:t>
      </w:r>
      <w:r>
        <w:t>(В) части страны. Крупнейшими по численности населения городами являются Сидней и Мельбурн. Выбирайте последовательно одно слово за другим, мысленно вставляя на места пропусков слова из списка в нужной форме. Обратите внимание на то, что слов в списке больше, чем Вам потребуется для заполнения пропусков. Каждое слово может быть использовано только один раз.</w:t>
      </w:r>
      <w:r>
        <w:br/>
        <w:t>Список слов:</w:t>
      </w:r>
      <w:r>
        <w:br/>
        <w:t>1) бóльшая</w:t>
      </w:r>
      <w:r>
        <w:br/>
        <w:t>2) меньшая</w:t>
      </w:r>
      <w:r>
        <w:br/>
        <w:t>3) слабо</w:t>
      </w:r>
      <w:r>
        <w:br/>
        <w:t>4) густо</w:t>
      </w:r>
      <w:r>
        <w:br/>
        <w:t>5) юго-восточная</w:t>
      </w:r>
      <w:r>
        <w:br/>
        <w:t>6) юго-западная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6</w:t>
      </w:r>
      <w:r>
        <w:t>. В «Стратегии пространственного развития Российской Федерации на период до 2030 г.» одним из приоритетов называется опережающее развитие и социальное обустройство регионов с низкой плотностью населения. Какие три из перечисленных регионов России имеют наименьшую среднюю плотность населения? Запишите в таблицу цифры, под которыми указаны эти регионы.</w:t>
      </w:r>
      <w:r>
        <w:br/>
        <w:t>1) Ставропольский край</w:t>
      </w:r>
      <w:r>
        <w:br/>
        <w:t>2) Республика Бурятия</w:t>
      </w:r>
      <w:r>
        <w:br/>
        <w:t>3) Тульская область</w:t>
      </w:r>
      <w:r>
        <w:br/>
        <w:t>4) Красноярский край</w:t>
      </w:r>
      <w:r>
        <w:br/>
        <w:t>5) Республика Тыва</w:t>
      </w:r>
      <w:r>
        <w:br/>
        <w:t>6) Смоленская область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7</w:t>
      </w:r>
      <w:r>
        <w:t>. Установите соответствие между страной и диаграммой, отражающей распределение её экономически активного населения по секторам экономики: к каждой позиции, данной в первом столбце, подберите соответствующую позицию из второго столбца.</w:t>
      </w:r>
      <w:r>
        <w:br/>
        <w:t>СТРАНА</w:t>
      </w:r>
      <w:r>
        <w:br/>
        <w:t>А) Афганистан</w:t>
      </w:r>
      <w:r>
        <w:br/>
        <w:t>Б) Турция</w:t>
      </w:r>
      <w:r>
        <w:br/>
        <w:t>В) Швеция</w:t>
      </w:r>
    </w:p>
    <w:p w:rsidR="00AD3C79" w:rsidRDefault="00AD3C79" w:rsidP="00AD3C79">
      <w:r>
        <w:rPr>
          <w:noProof/>
          <w:lang w:eastAsia="ru-RU"/>
        </w:rPr>
        <w:lastRenderedPageBreak/>
        <w:drawing>
          <wp:inline distT="0" distB="0" distL="0" distR="0">
            <wp:extent cx="2505075" cy="2667000"/>
            <wp:effectExtent l="0" t="0" r="9525" b="0"/>
            <wp:docPr id="8" name="Рисунок 8" descr="Установите соответствие между страной и диаграммой, отражающей распределение её экономически активного населения по секторам экономики: к каждой позиции, данной в первом столбце, подберите соответствующую позицию из второго столбца. СТРАНА А) Афганистан Б) Турция В) Шв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е соответствие между страной и диаграммой, отражающей распределение её экономически активного населения по секторам экономики: к каждой позиции, данной в первом столбце, подберите соответствующую позицию из второго столбца. СТРАНА А) Афганистан Б) Турция В) Шве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8</w:t>
      </w:r>
      <w:r>
        <w:t>. Расположите перечисленные страны в порядке возрастания в них показателя индекса человеческого развития (ИЧР), начиная со страны с наименьшим значением этого показателя.</w:t>
      </w:r>
      <w:r>
        <w:br/>
        <w:t>1) Аргентина 2) Канада 3) Мозамбик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9</w:t>
      </w:r>
      <w:r>
        <w:t>. За последние 20 лет в Африке производство электроэнергии на гидроэлектростанциях удвоилось. В каких трёх из перечисленных стран работают крупные ГЭС? Запишите цифры, под которыми указаны эти страны. 1) Египет 2) Ливия 3) Мозамбик 4) Намибия 5) Сомали 6) Эфиопия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 xml:space="preserve">Задание 10. </w:t>
      </w:r>
      <w:r>
        <w:t>На основе анализа данных приведённой ниже таблицы укажите регионы, в которых в период с 2020 по 2022 г. ежегодно увеличивались объёмы промышленного производства. Запишите цифры, под которыми указаны эти регионы.</w:t>
      </w:r>
    </w:p>
    <w:p w:rsidR="00AD3C79" w:rsidRDefault="00AD3C79" w:rsidP="00AD3C79">
      <w:r>
        <w:rPr>
          <w:noProof/>
          <w:lang w:eastAsia="ru-RU"/>
        </w:rPr>
        <w:drawing>
          <wp:inline distT="0" distB="0" distL="0" distR="0">
            <wp:extent cx="4095750" cy="1304925"/>
            <wp:effectExtent l="0" t="0" r="0" b="9525"/>
            <wp:docPr id="7" name="Рисунок 7" descr="На основе анализа данных приведённой ниже таблицы укажите регионы, в которых в период с 2020 по 2022 г. ежегодно увеличивались объёмы промышленного производства. Запишите цифры, под которыми указаны эти регио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основе анализа данных приведённой ниже таблицы укажите регионы, в которых в период с 2020 по 2022 г. ежегодно увеличивались объёмы промышленного производства. Запишите цифры, под которыми указаны эти регионы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 xml:space="preserve">Задание 11. </w:t>
      </w:r>
      <w:r>
        <w:t>С помощью карты сравните абсолютные высоты точек, обозначенных на карте цифрами 1, 2 и 3. Расположите эти точки в порядке увеличения их абсолютных высот.</w:t>
      </w:r>
    </w:p>
    <w:p w:rsidR="00AD3C79" w:rsidRDefault="00AD3C79" w:rsidP="00AD3C79">
      <w:r>
        <w:rPr>
          <w:noProof/>
          <w:lang w:eastAsia="ru-RU"/>
        </w:rPr>
        <w:lastRenderedPageBreak/>
        <w:drawing>
          <wp:inline distT="0" distB="0" distL="0" distR="0">
            <wp:extent cx="3657600" cy="3019425"/>
            <wp:effectExtent l="0" t="0" r="0" b="9525"/>
            <wp:docPr id="6" name="Рисунок 6" descr="С помощью карты сравните абсолютные высоты точек, обозначенных на карте цифрами 1, 2 и 3. Расположите эти точки в порядке увеличения их абсолютных высо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 помощью карты сравните абсолютные высоты точек, обозначенных на карте цифрами 1, 2 и 3. Расположите эти точки в порядке увеличения их абсолютных высот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 xml:space="preserve">Задание 12. </w:t>
      </w:r>
      <w:r>
        <w:t>Выберите все высказывания с информацией о международной экономической интеграции и запишите цифры, под которыми они указаны. 1) За последние 10 лет миграционный прирост населения Германии превысил 3 млн человек. 2) В 2023 г. Индия была крупнейшим поставщиком риса на мировой рынок – доля индийского экспорта составила около 36 % от всего мирового экспорта. 3) В ЕАЭС обеспечивается свобода движения товаров, услуг, капитала и рабочей силы, а также проведение скоординированной, согласованной или единой экономической политики. 4) По абсолютному числу людей, приехавших из других стран, в мире лидируют США – около 50 млн человек. 5) В ноябре 2020 г. Китай, Австралия, Япония и ещё более 10 стран Азиатско-Тихоокеанского региона подписали соглашение о создании крупнейшей в мире зоны свободной торговли.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13.</w:t>
      </w:r>
      <w:r>
        <w:t xml:space="preserve"> Расположите события в геологической истории Земли в хронологическом порядке, начиная с самого раннего. 1) В начале мезозойской эры произошло крупнейшее в истории Земли вымирание видов живых организмов. 2) Первые животные, относящиеся к типу хордовых, появились в начале палеозойской эры. 3) В неогеновом периоде произошёл отрыв Аравийской литосферной плиты от Африканской. Запишите в таблицу получившуюся последовательность цифр.</w: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Задание 14.</w:t>
      </w:r>
      <w:r>
        <w:t xml:space="preserve"> Прямая трансляция футбольного матча Российской Премьер Лиги между командами «Крылья Советов» и «Акрон» началась 9 марта 2025 г. в 18 ч по местному времени Самары. Используя карту, определите, во сколько часов по местному времени эта трансляция началась в Москве. Ответ запишите в виде числа.</w:t>
      </w:r>
    </w:p>
    <w:p w:rsidR="00AD3C79" w:rsidRDefault="00AD3C79" w:rsidP="00AD3C79">
      <w:r>
        <w:rPr>
          <w:noProof/>
          <w:lang w:eastAsia="ru-RU"/>
        </w:rPr>
        <w:lastRenderedPageBreak/>
        <w:drawing>
          <wp:inline distT="0" distB="0" distL="0" distR="0">
            <wp:extent cx="4562475" cy="2457450"/>
            <wp:effectExtent l="0" t="0" r="9525" b="0"/>
            <wp:docPr id="5" name="Рисунок 5" descr="Прямая трансляция футбольного матча Российской Премьер Лиги между командами «Крылья Советов» и «Акрон» началась 9 марта 2025 г. в 18 ч по местному времени Самары. Используя карту, определите, во сколько часов по местному времени эта трансляция началась в Москве. Ответ запишите в виде чис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ямая трансляция футбольного матча Российской Премьер Лиги между командами «Крылья Советов» и «Акрон» началась 9 марта 2025 г. в 18 ч по местному времени Самары. Используя карту, определите, во сколько часов по местному времени эта трансляция началась в Москве. Ответ запишите в виде числ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 xml:space="preserve">Задание 15. </w:t>
      </w:r>
      <w:r>
        <w:t>Природный газ относится к числу важнейших видов топлива в современном мире. Учащиеся нашли в Интернете информацию о том, что в Катаре в 2023 г. было добыто 181 млрд м3 природного газа, а величина разведанных запасов – 26064 млрд м3 . Определите показатель ресурсообеспеченности Катара природным газом в 2023 г.</w:t>
      </w:r>
    </w:p>
    <w:p w:rsidR="00AD3C79" w:rsidRDefault="00AD3C79" w:rsidP="00AD3C79">
      <w:r>
        <w:pict>
          <v:rect id="_x0000_i1025" style="width:0;height:1.5pt" o:hralign="center" o:hrstd="t" o:hr="t" fillcolor="#a0a0a0" stroked="f"/>
        </w:pict>
      </w:r>
    </w:p>
    <w:p w:rsidR="00AD3C79" w:rsidRDefault="00AD3C79" w:rsidP="00AD3C79">
      <w:pPr>
        <w:pStyle w:val="a7"/>
      </w:pPr>
      <w:r>
        <w:rPr>
          <w:rStyle w:val="a8"/>
          <w:rFonts w:eastAsiaTheme="majorEastAsia"/>
        </w:rPr>
        <w:t>Тренировочная работа СтатГрад №4 по Географии для 11 класса, вариант № ГГ2410401 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ЕГЭ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AD3C79" w:rsidRDefault="008337F6" w:rsidP="00AD3C79">
      <w:bookmarkStart w:id="0" w:name="_GoBack"/>
      <w:bookmarkEnd w:id="0"/>
    </w:p>
    <w:sectPr w:rsidR="008337F6" w:rsidRPr="00AD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72</cp:revision>
  <dcterms:created xsi:type="dcterms:W3CDTF">2024-10-16T05:23:00Z</dcterms:created>
  <dcterms:modified xsi:type="dcterms:W3CDTF">2025-03-12T05:50:00Z</dcterms:modified>
</cp:coreProperties>
</file>