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A0A" w:rsidRDefault="00A93A0A" w:rsidP="00A93A0A">
      <w:pPr>
        <w:pStyle w:val="2"/>
      </w:pPr>
      <w:r>
        <w:rPr>
          <w:rStyle w:val="a8"/>
          <w:rFonts w:eastAsiaTheme="majorEastAsia"/>
          <w:b/>
          <w:bCs/>
        </w:rPr>
        <w:t>Тренировочная работа СтатГрад №4 по Физике для 11 класса</w:t>
      </w:r>
    </w:p>
    <w:p w:rsidR="00A93A0A" w:rsidRDefault="00A93A0A" w:rsidP="00A93A0A">
      <w:pPr>
        <w:pStyle w:val="3"/>
      </w:pPr>
      <w:r>
        <w:rPr>
          <w:rStyle w:val="a8"/>
          <w:b/>
          <w:bCs/>
        </w:rPr>
        <w:t>Вариант ФИ2410401 задания и ответы для подготовки к ЕГЭ по Физике</w:t>
      </w:r>
    </w:p>
    <w:p w:rsidR="00A93A0A" w:rsidRDefault="00A93A0A" w:rsidP="00A93A0A">
      <w:pPr>
        <w:pStyle w:val="a7"/>
      </w:pPr>
      <w:r>
        <w:rPr>
          <w:rStyle w:val="a8"/>
          <w:rFonts w:eastAsiaTheme="majorEastAsia"/>
        </w:rPr>
        <w:t>Задание 1</w:t>
      </w:r>
      <w:r>
        <w:t>. На рисунке приведён график зависимости проекции скорости тела v</w:t>
      </w:r>
      <w:r>
        <w:rPr>
          <w:vertAlign w:val="subscript"/>
        </w:rPr>
        <w:t>x</w:t>
      </w:r>
      <w:r>
        <w:t xml:space="preserve"> от времени </w:t>
      </w:r>
      <w:r>
        <w:rPr>
          <w:rStyle w:val="aa"/>
        </w:rPr>
        <w:t>t.</w:t>
      </w:r>
      <w:r>
        <w:t xml:space="preserve"> Определите проекцию ускорения этого тела а</w:t>
      </w:r>
      <w:r>
        <w:rPr>
          <w:vertAlign w:val="subscript"/>
        </w:rPr>
        <w:t>х</w:t>
      </w:r>
      <w:r>
        <w:t xml:space="preserve"> в интервале времени от 0 с до 5 с. Ответ запишите с учётом знака проекции.</w:t>
      </w:r>
    </w:p>
    <w:p w:rsidR="00A93A0A" w:rsidRDefault="00A93A0A" w:rsidP="00A93A0A">
      <w:r>
        <w:rPr>
          <w:noProof/>
          <w:lang w:eastAsia="ru-RU"/>
        </w:rPr>
        <w:drawing>
          <wp:inline distT="0" distB="0" distL="0" distR="0">
            <wp:extent cx="4895850" cy="2886075"/>
            <wp:effectExtent l="0" t="0" r="0" b="9525"/>
            <wp:docPr id="23" name="Рисунок 23" descr="На рисунке приведён график зависимости проекции скорости тела vx от времени t. Определите проекцию ускорения этого тела ах в интервале времени от 0 с до 5 с. Ответ запишите с учётом знака проекци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а рисунке приведён график зависимости проекции скорости тела vx от времени t. Определите проекцию ускорения этого тела ах в интервале времени от 0 с до 5 с. Ответ запишите с учётом знака проекции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A0A" w:rsidRDefault="00A93A0A" w:rsidP="00A93A0A">
      <w:pPr>
        <w:pStyle w:val="a7"/>
      </w:pPr>
      <w:r>
        <w:rPr>
          <w:rStyle w:val="a8"/>
          <w:rFonts w:eastAsiaTheme="majorEastAsia"/>
        </w:rPr>
        <w:t>Задание 2</w:t>
      </w:r>
      <w:r>
        <w:t>. Модуль силы трения, действующей на скользящий по горизонтальной доске стальной брусок массой 200 г, равен 0,9 Н. Чему равен коэффициент трения скольжения стали по дереву, из которого изготовлена доска?</w:t>
      </w:r>
    </w:p>
    <w:p w:rsidR="00A93A0A" w:rsidRDefault="00A93A0A" w:rsidP="00A93A0A">
      <w:pPr>
        <w:pStyle w:val="a7"/>
      </w:pPr>
      <w:r>
        <w:rPr>
          <w:rStyle w:val="a8"/>
          <w:rFonts w:eastAsiaTheme="majorEastAsia"/>
        </w:rPr>
        <w:t>Задание 3</w:t>
      </w:r>
      <w:r>
        <w:t>. Камень массой m=2 кг падает под углом а=30° к вертикали со скоростью v=15 м/с в ящик с песком общей массой m=18 кг, который покоится на гладком горизонтальном столе (см. рисунок). Определите скорость ящика после застревания камня в песке.</w:t>
      </w:r>
    </w:p>
    <w:p w:rsidR="00A93A0A" w:rsidRDefault="00A93A0A" w:rsidP="00A93A0A">
      <w:r>
        <w:rPr>
          <w:noProof/>
          <w:lang w:eastAsia="ru-RU"/>
        </w:rPr>
        <w:drawing>
          <wp:inline distT="0" distB="0" distL="0" distR="0">
            <wp:extent cx="2362200" cy="1724025"/>
            <wp:effectExtent l="0" t="0" r="0" b="9525"/>
            <wp:docPr id="10" name="Рисунок 10" descr="Камень массой m=2 кг падает под углом а=30° к вертикали со скоростью v=15 м/с в ящик с песком общей массой m=18 кг, который покоится на гладком горизонтальном столе (см. рисунок). Определите скорость ящика после застревания камня в песке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мень массой m=2 кг падает под углом а=30° к вертикали со скоростью v=15 м/с в ящик с песком общей массой m=18 кг, который покоится на гладком горизонтальном столе (см. рисунок). Определите скорость ящика после застревания камня в песке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A0A" w:rsidRDefault="00A93A0A" w:rsidP="00A93A0A">
      <w:pPr>
        <w:pStyle w:val="a7"/>
      </w:pPr>
      <w:r>
        <w:rPr>
          <w:rStyle w:val="a8"/>
          <w:rFonts w:eastAsiaTheme="majorEastAsia"/>
        </w:rPr>
        <w:t>Задание 4</w:t>
      </w:r>
      <w:r>
        <w:t xml:space="preserve">. Смещение </w:t>
      </w:r>
      <w:r>
        <w:rPr>
          <w:rStyle w:val="aa"/>
        </w:rPr>
        <w:t>х</w:t>
      </w:r>
      <w:r>
        <w:t xml:space="preserve"> груза пружинного маятника меняется с течением времени </w:t>
      </w:r>
      <w:r>
        <w:rPr>
          <w:rStyle w:val="aa"/>
        </w:rPr>
        <w:t>t</w:t>
      </w:r>
      <w:r>
        <w:t xml:space="preserve"> по закону x=Asin(4pit). Через какое минимальное время, начиная с момента t0=0, кинетическая энергия груза маятника примет минимальное значение?</w:t>
      </w:r>
    </w:p>
    <w:p w:rsidR="00A93A0A" w:rsidRDefault="00A93A0A" w:rsidP="00A93A0A">
      <w:pPr>
        <w:pStyle w:val="a7"/>
      </w:pPr>
      <w:r>
        <w:rPr>
          <w:rStyle w:val="a8"/>
          <w:rFonts w:eastAsiaTheme="majorEastAsia"/>
        </w:rPr>
        <w:t>Задание 5</w:t>
      </w:r>
      <w:r>
        <w:t xml:space="preserve">. Бусинка движется по неподвижной горизонтальной спице, параллельной оси ОХ. На графике изображена зависимость координаты </w:t>
      </w:r>
      <w:r>
        <w:rPr>
          <w:rStyle w:val="aa"/>
        </w:rPr>
        <w:t>х</w:t>
      </w:r>
      <w:r>
        <w:t xml:space="preserve"> бусинки от времени </w:t>
      </w:r>
      <w:r>
        <w:rPr>
          <w:rStyle w:val="aa"/>
        </w:rPr>
        <w:t>t.</w:t>
      </w:r>
      <w:r>
        <w:t xml:space="preserve"> На </w:t>
      </w:r>
      <w:r>
        <w:lastRenderedPageBreak/>
        <w:t>основании графика выберите все верные утверждения о движении бусинки на участках 1 (ветвь параболы) и 2 (линейная зависимость). Запишите цифры, под которыми они указаны.</w:t>
      </w:r>
    </w:p>
    <w:p w:rsidR="00A93A0A" w:rsidRDefault="00A93A0A" w:rsidP="00A93A0A">
      <w:r>
        <w:rPr>
          <w:noProof/>
          <w:lang w:eastAsia="ru-RU"/>
        </w:rPr>
        <w:drawing>
          <wp:inline distT="0" distB="0" distL="0" distR="0">
            <wp:extent cx="3895725" cy="2228850"/>
            <wp:effectExtent l="0" t="0" r="9525" b="0"/>
            <wp:docPr id="9" name="Рисунок 9" descr="Бусинка движется по неподвижной горизонтальной спице, параллельной оси ОХ. На графике изображена зависимость координаты х бусинки от времени t. На основании графика выберите все верные утверждения о движении бусинки на участках 1 (ветвь параболы) и 2 (линейная зависимость). Запишите цифры, под которыми они указаны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усинка движется по неподвижной горизонтальной спице, параллельной оси ОХ. На графике изображена зависимость координаты х бусинки от времени t. На основании графика выберите все верные утверждения о движении бусинки на участках 1 (ветвь параболы) и 2 (линейная зависимость). Запишите цифры, под которыми они указаны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A0A" w:rsidRDefault="00A93A0A" w:rsidP="00A93A0A">
      <w:pPr>
        <w:pStyle w:val="a7"/>
      </w:pPr>
      <w:r>
        <w:t>1) На участке 1 кинетическая энергия бусинки уменьшается, а на участке 2 увеличивается.</w:t>
      </w:r>
      <w:r>
        <w:br/>
        <w:t>2) На участке 1 модуль скорости бусинки увеличивается, а на участке 2 не изменяется.</w:t>
      </w:r>
      <w:r>
        <w:br/>
        <w:t>3) На участке 2 равнодействующая всех сил, действующих на бусинку, равна 0.</w:t>
      </w:r>
      <w:r>
        <w:br/>
        <w:t>4) На участке 1 модуль импульса бусинки уменьшается, а на участке 2 остаётся неизменным.</w:t>
      </w:r>
      <w:r>
        <w:br/>
        <w:t>5) На участке 1 вектор скорости бусинки направлен в ту же сторону, что и вектор её ускорения.</w:t>
      </w:r>
    </w:p>
    <w:p w:rsidR="00A93A0A" w:rsidRDefault="00A93A0A" w:rsidP="00A93A0A">
      <w:pPr>
        <w:pStyle w:val="a7"/>
      </w:pPr>
      <w:r>
        <w:rPr>
          <w:rStyle w:val="a8"/>
          <w:rFonts w:eastAsiaTheme="majorEastAsia"/>
        </w:rPr>
        <w:t>Задание 6</w:t>
      </w:r>
      <w:r>
        <w:t>. С вершины шероховатой наклонной плоскости из состояния покоя скользит с ускорением лёгкий ящик, в котором находится груз массой m (см. рисунок). Как изменятся время движения по наклонной плоскости и модуль работы силы трения, действующей на ящик, если с той же наклонной плоскости будет скользить тот же ящик с грузом массой 4m?</w:t>
      </w:r>
    </w:p>
    <w:p w:rsidR="00A93A0A" w:rsidRDefault="00A93A0A" w:rsidP="00A93A0A">
      <w:r>
        <w:rPr>
          <w:noProof/>
          <w:lang w:eastAsia="ru-RU"/>
        </w:rPr>
        <w:drawing>
          <wp:inline distT="0" distB="0" distL="0" distR="0">
            <wp:extent cx="1704975" cy="733425"/>
            <wp:effectExtent l="0" t="0" r="9525" b="9525"/>
            <wp:docPr id="8" name="Рисунок 8" descr="С вершины шероховатой наклонной плоскости из состояния покоя скользит с ускорением лёгкий ящик, в котором находится груз массой m (см. рисунок). Как изменятся время движения по наклонной плоскости и модуль работы силы трения, действующей на ящик, если с той же наклонной плоскости будет скользить тот же ящик с грузом массой 4m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 вершины шероховатой наклонной плоскости из состояния покоя скользит с ускорением лёгкий ящик, в котором находится груз массой m (см. рисунок). Как изменятся время движения по наклонной плоскости и модуль работы силы трения, действующей на ящик, если с той же наклонной плоскости будет скользить тот же ящик с грузом массой 4m?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A0A" w:rsidRDefault="00A93A0A" w:rsidP="00A93A0A">
      <w:pPr>
        <w:pStyle w:val="a7"/>
      </w:pPr>
      <w:r>
        <w:t>Для каждой величины определите соответствующий характер изменения:</w:t>
      </w:r>
      <w:r>
        <w:br/>
        <w:t>1) не изменится</w:t>
      </w:r>
      <w:r>
        <w:br/>
        <w:t>2) увеличится</w:t>
      </w:r>
      <w:r>
        <w:br/>
        <w:t>3) уменьшится</w:t>
      </w:r>
    </w:p>
    <w:p w:rsidR="00A93A0A" w:rsidRDefault="00A93A0A" w:rsidP="00A93A0A">
      <w:pPr>
        <w:pStyle w:val="a7"/>
      </w:pPr>
      <w:r>
        <w:rPr>
          <w:rStyle w:val="a8"/>
          <w:rFonts w:eastAsiaTheme="majorEastAsia"/>
        </w:rPr>
        <w:t>Задание 7</w:t>
      </w:r>
      <w:r>
        <w:t>. Давление постоянной массы идеального газа в сосуде с жёсткими стенками при температуре t=27 C равно p=45 кПа. Каким будет давление в этом сосуде, если газ нагреть до температуры 127 C?</w:t>
      </w:r>
    </w:p>
    <w:p w:rsidR="00A93A0A" w:rsidRDefault="00A93A0A" w:rsidP="00A93A0A">
      <w:pPr>
        <w:pStyle w:val="a7"/>
      </w:pPr>
      <w:r>
        <w:rPr>
          <w:rStyle w:val="a8"/>
          <w:rFonts w:eastAsiaTheme="majorEastAsia"/>
        </w:rPr>
        <w:t>Задание 8</w:t>
      </w:r>
      <w:r>
        <w:t>. Чему равен максимально возможный КПД теплового двигателя, если температура его нагревателя равна 500 К, а температура холодильника на 200 К меньше, чем у нагревателя?</w:t>
      </w:r>
    </w:p>
    <w:p w:rsidR="00A93A0A" w:rsidRDefault="00A93A0A" w:rsidP="00A93A0A">
      <w:pPr>
        <w:pStyle w:val="a7"/>
      </w:pPr>
      <w:r>
        <w:rPr>
          <w:rStyle w:val="a8"/>
          <w:rFonts w:eastAsiaTheme="majorEastAsia"/>
        </w:rPr>
        <w:t>Задание 9</w:t>
      </w:r>
      <w:r>
        <w:t xml:space="preserve">. В калориметре под поршнем находится вещество в твёрдом состоянии. Калориметр поместили в разогретую печь. На рисунке показан график изменения </w:t>
      </w:r>
      <w:r>
        <w:lastRenderedPageBreak/>
        <w:t>температуры t вещества по мере поглощения им количества теплоты Q. Выберите из предложенного перечня все утверждения, которые соответствуют результатам проведённых экспериментальных наблюдений, и укажите номера этих утверждений.</w:t>
      </w:r>
    </w:p>
    <w:p w:rsidR="00A93A0A" w:rsidRDefault="00A93A0A" w:rsidP="00A93A0A">
      <w:r>
        <w:rPr>
          <w:noProof/>
          <w:lang w:eastAsia="ru-RU"/>
        </w:rPr>
        <w:drawing>
          <wp:inline distT="0" distB="0" distL="0" distR="0">
            <wp:extent cx="4562475" cy="2124075"/>
            <wp:effectExtent l="0" t="0" r="9525" b="9525"/>
            <wp:docPr id="7" name="Рисунок 7" descr="https://pndexam.ru/wp-content/uploads/2025/03/image-2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ndexam.ru/wp-content/uploads/2025/03/image-29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A0A" w:rsidRDefault="00A93A0A" w:rsidP="00A93A0A">
      <w:pPr>
        <w:pStyle w:val="a7"/>
      </w:pPr>
      <w:r>
        <w:t>1) Температура плавления вещества равна 90 °C.</w:t>
      </w:r>
      <w:r>
        <w:br/>
        <w:t>2) Точка 2 графика соответствует моменту, к которому вещество полностью расплавилось.</w:t>
      </w:r>
      <w:r>
        <w:br/>
        <w:t>3) Теплоёмкость вещества в жидком состоянии меньше, чем в твёрдом.</w:t>
      </w:r>
      <w:r>
        <w:br/>
        <w:t>4) Для того чтобы полностью расплавить вещество, уже находящееся при температуре плавления, ему надо передать количество теплоты 120 Дж.</w:t>
      </w:r>
      <w:r>
        <w:br/>
        <w:t>5) Участок 2-3 графика соответствует переходу вещества в газообразное состояние.</w:t>
      </w:r>
    </w:p>
    <w:p w:rsidR="00A93A0A" w:rsidRDefault="00A93A0A" w:rsidP="00A93A0A">
      <w:pPr>
        <w:pStyle w:val="a7"/>
      </w:pPr>
      <w:r>
        <w:rPr>
          <w:rStyle w:val="a8"/>
          <w:rFonts w:eastAsiaTheme="majorEastAsia"/>
        </w:rPr>
        <w:t>Задание 10</w:t>
      </w:r>
      <w:r>
        <w:t>. В сосуде находится идеальный одноатомный газ, масса одной молекулы которого равна m. Концентрация газа равна n, а абсолютная температура равна T. Установите соответствие между физическими величинами и формулами, по которым их можно рассчитать (к – постоянная Больцмана).</w:t>
      </w:r>
      <w:r>
        <w:br/>
        <w:t>К каждой позиции первого столбца подберите соответствующую позицию второго и запишите в таблицу выбранные цифры под соответствующими буквами.</w:t>
      </w:r>
      <w:r>
        <w:br/>
      </w:r>
      <w:r>
        <w:rPr>
          <w:rStyle w:val="a8"/>
          <w:rFonts w:eastAsiaTheme="majorEastAsia"/>
        </w:rPr>
        <w:t>Физические величины:</w:t>
      </w:r>
      <w:r>
        <w:rPr>
          <w:b/>
          <w:bCs/>
        </w:rPr>
        <w:br/>
      </w:r>
      <w:r>
        <w:t>А) Давление газа</w:t>
      </w:r>
      <w:r>
        <w:br/>
        <w:t>Б) Среднеквадратичная скорость молекул газа</w:t>
      </w:r>
      <w:r>
        <w:br/>
      </w:r>
      <w:r>
        <w:rPr>
          <w:rStyle w:val="a8"/>
          <w:rFonts w:eastAsiaTheme="majorEastAsia"/>
        </w:rPr>
        <w:t>Формулы:</w:t>
      </w:r>
      <w:r>
        <w:br/>
        <w:t xml:space="preserve">1) </w:t>
      </w:r>
      <w:r>
        <w:rPr>
          <w:rStyle w:val="a8"/>
          <w:rFonts w:eastAsiaTheme="majorEastAsia"/>
        </w:rPr>
        <w:t>√</w:t>
      </w:r>
      <w:r>
        <w:t>3kT/2m0</w:t>
      </w:r>
      <w:r>
        <w:br/>
        <w:t>2) nkT</w:t>
      </w:r>
      <w:r>
        <w:br/>
        <w:t>3) 1/3nkT</w:t>
      </w:r>
      <w:r>
        <w:br/>
        <w:t xml:space="preserve">4) </w:t>
      </w:r>
      <w:r>
        <w:rPr>
          <w:rStyle w:val="a8"/>
          <w:rFonts w:eastAsiaTheme="majorEastAsia"/>
        </w:rPr>
        <w:t>√</w:t>
      </w:r>
      <w:r>
        <w:t>3kT/m0</w:t>
      </w:r>
    </w:p>
    <w:p w:rsidR="00A93A0A" w:rsidRDefault="00A93A0A" w:rsidP="00A93A0A">
      <w:pPr>
        <w:pStyle w:val="a7"/>
      </w:pPr>
      <w:r>
        <w:rPr>
          <w:rStyle w:val="a8"/>
          <w:rFonts w:eastAsiaTheme="majorEastAsia"/>
        </w:rPr>
        <w:t>Задание 11</w:t>
      </w:r>
      <w:r>
        <w:t>. На рисунке представлено расположение двух неподвижных точечных электрических зарядов +q и -2q (q&gt; 0). Точка A расположена посередине между зарядами. Во сколько раз увеличится модуль вектора напряжённости суммарного электрического поля этих зарядов в точке А</w:t>
      </w:r>
      <w:r>
        <w:rPr>
          <w:rStyle w:val="aa"/>
        </w:rPr>
        <w:t>,</w:t>
      </w:r>
      <w:r>
        <w:t xml:space="preserve"> если заменить заряд +q на точечный заряд +2,5q?</w:t>
      </w:r>
    </w:p>
    <w:p w:rsidR="00A93A0A" w:rsidRDefault="00A93A0A" w:rsidP="00A93A0A">
      <w:pPr>
        <w:pStyle w:val="a7"/>
      </w:pPr>
      <w:r>
        <w:rPr>
          <w:rStyle w:val="a8"/>
          <w:rFonts w:eastAsiaTheme="majorEastAsia"/>
        </w:rPr>
        <w:t>Задание 12</w:t>
      </w:r>
      <w:r>
        <w:t>. На рисунке приведён график зависимости силы тока I от времени t в катушке, индуктивность которой равна 5 мГн. Определите модуль ЭДС самоиндукции в интервале времени от 5 с до 6 с.</w:t>
      </w:r>
    </w:p>
    <w:p w:rsidR="00A93A0A" w:rsidRDefault="00A93A0A" w:rsidP="00A93A0A">
      <w:r>
        <w:rPr>
          <w:noProof/>
          <w:lang w:eastAsia="ru-RU"/>
        </w:rPr>
        <w:lastRenderedPageBreak/>
        <w:drawing>
          <wp:inline distT="0" distB="0" distL="0" distR="0">
            <wp:extent cx="4114800" cy="2343150"/>
            <wp:effectExtent l="0" t="0" r="0" b="0"/>
            <wp:docPr id="6" name="Рисунок 6" descr="https://pndexam.ru/wp-content/uploads/2025/03/image-2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ndexam.ru/wp-content/uploads/2025/03/image-29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A0A" w:rsidRDefault="00A93A0A" w:rsidP="00A93A0A">
      <w:pPr>
        <w:pStyle w:val="a7"/>
      </w:pPr>
      <w:r>
        <w:rPr>
          <w:rStyle w:val="a8"/>
          <w:rFonts w:eastAsiaTheme="majorEastAsia"/>
        </w:rPr>
        <w:t>Задание 13</w:t>
      </w:r>
      <w:r>
        <w:t>. В первом идеальном колебательном контуре происходят колебания силы тока с периодом 2 мс. С каким периодом будет изменяться заряд на пластинах конденсатора второго идеального колебательного контура, если и электроёмкость конденсатора, и индуктивность катушки второго контура в два раза больше, чем у первого?</w:t>
      </w:r>
    </w:p>
    <w:p w:rsidR="00A93A0A" w:rsidRDefault="00A93A0A" w:rsidP="00A93A0A">
      <w:pPr>
        <w:pStyle w:val="a7"/>
      </w:pPr>
      <w:r>
        <w:rPr>
          <w:rStyle w:val="a8"/>
          <w:rFonts w:eastAsiaTheme="majorEastAsia"/>
        </w:rPr>
        <w:t>Задание 14</w:t>
      </w:r>
      <w:r>
        <w:t>. В двух экспериментальных установках созданы однородные магнитные поля, векторы магнитной индукции которых равны по модулю и противоположны по направлению. В первую установку влетает электрон, а во вторую протон. Векторы скорости обеих частиц одинаковы по модулю и перпендикулярны вектору индукции магнитного поля (см. рисунок).</w:t>
      </w:r>
      <w:r>
        <w:br/>
        <w:t>Выберите все верные утверждения о движении частиц в первой и второй установках. Действием силы тяжести на частицы пренебречь.</w:t>
      </w:r>
    </w:p>
    <w:p w:rsidR="00A93A0A" w:rsidRDefault="00A93A0A" w:rsidP="00A93A0A">
      <w:r>
        <w:rPr>
          <w:noProof/>
          <w:lang w:eastAsia="ru-RU"/>
        </w:rPr>
        <w:drawing>
          <wp:inline distT="0" distB="0" distL="0" distR="0">
            <wp:extent cx="4410075" cy="1314450"/>
            <wp:effectExtent l="0" t="0" r="9525" b="0"/>
            <wp:docPr id="5" name="Рисунок 5" descr="В двух экспериментальных установках созданы однородные магнитные поля, векторы магнитной индукции которых равны по модулю и противоположны по направлению. В первую установку влетает электрон, а во вторую протон. Векторы скорости обеих частиц одинаковы по модулю и перпендикулярны вектору индукции магнитного поля (см. рисунок). Выберите все верные утверждения о движении частиц в первой и второй установках. Действием силы тяжести на частицы пренебречь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В двух экспериментальных установках созданы однородные магнитные поля, векторы магнитной индукции которых равны по модулю и противоположны по направлению. В первую установку влетает электрон, а во вторую протон. Векторы скорости обеих частиц одинаковы по модулю и перпендикулярны вектору индукции магнитного поля (см. рисунок). Выберите все верные утверждения о движении частиц в первой и второй установках. Действием силы тяжести на частицы пренебречь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A0A" w:rsidRDefault="00A93A0A" w:rsidP="00A93A0A">
      <w:pPr>
        <w:pStyle w:val="a7"/>
      </w:pPr>
      <w:r>
        <w:t>1) Силы Лоренца, действующие на электрон и протон, направлены в противоположные стороны.</w:t>
      </w:r>
      <w:r>
        <w:br/>
        <w:t>2) Радиус окружности, по которой обращается протон в магнитном поле, больше радиуса окружности, по которой обращается электрон в магнитном поле.</w:t>
      </w:r>
      <w:r>
        <w:br/>
        <w:t>3) Сила Лоренца, действующая на протон, совершает положительную работу при его движении в магнитном поле.</w:t>
      </w:r>
      <w:r>
        <w:br/>
        <w:t>4) Модуль импульса электрона в процессе его движения остаётся постоянным.</w:t>
      </w:r>
      <w:r>
        <w:br/>
        <w:t>5) Кинетические энергии обеих частиц остаются постоянными в процессе их движения.</w:t>
      </w:r>
    </w:p>
    <w:p w:rsidR="00A93A0A" w:rsidRDefault="00A93A0A" w:rsidP="00A93A0A">
      <w:pPr>
        <w:pStyle w:val="a7"/>
      </w:pPr>
      <w:r>
        <w:rPr>
          <w:rStyle w:val="a8"/>
          <w:rFonts w:eastAsiaTheme="majorEastAsia"/>
        </w:rPr>
        <w:t>Задание 15</w:t>
      </w:r>
      <w:r>
        <w:t>. К концам длинного однородного медного провода приложено напряжение U</w:t>
      </w:r>
      <w:r>
        <w:rPr>
          <w:rStyle w:val="aa"/>
        </w:rPr>
        <w:t>.</w:t>
      </w:r>
      <w:r>
        <w:t xml:space="preserve"> Провод укоротили вдвое и приложили к нему прежнее напряжение U</w:t>
      </w:r>
      <w:r>
        <w:rPr>
          <w:rStyle w:val="aa"/>
        </w:rPr>
        <w:t>.</w:t>
      </w:r>
      <w:r>
        <w:t xml:space="preserve"> Как изменятся при этом сила тока в проводе и его сопротивление?</w:t>
      </w:r>
      <w:r>
        <w:br/>
        <w:t>Для каждой величины определите соответствующий характер изменения:</w:t>
      </w:r>
      <w:r>
        <w:br/>
        <w:t>1) увеличится</w:t>
      </w:r>
      <w:r>
        <w:br/>
        <w:t>2) не изменится</w:t>
      </w:r>
      <w:r>
        <w:br/>
        <w:t>3) уменьшится</w:t>
      </w:r>
    </w:p>
    <w:p w:rsidR="00A93A0A" w:rsidRDefault="00A93A0A" w:rsidP="00A93A0A">
      <w:r>
        <w:lastRenderedPageBreak/>
        <w:pict>
          <v:rect id="_x0000_i1025" style="width:0;height:1.5pt" o:hralign="center" o:hrstd="t" o:hr="t" fillcolor="#a0a0a0" stroked="f"/>
        </w:pict>
      </w:r>
    </w:p>
    <w:p w:rsidR="00A93A0A" w:rsidRDefault="00A93A0A" w:rsidP="00A93A0A">
      <w:pPr>
        <w:pStyle w:val="a7"/>
      </w:pPr>
      <w:r>
        <w:rPr>
          <w:rStyle w:val="a8"/>
          <w:rFonts w:eastAsiaTheme="majorEastAsia"/>
        </w:rPr>
        <w:t>Тренировочная работа СтатГрад №4 по Физике для 11 класса, вариант № ФИ2410401</w:t>
      </w:r>
      <w:r>
        <w:t xml:space="preserve"> </w:t>
      </w:r>
      <w:r>
        <w:rPr>
          <w:rStyle w:val="a8"/>
          <w:rFonts w:eastAsiaTheme="majorEastAsia"/>
        </w:rPr>
        <w:t>задания, ответы</w:t>
      </w:r>
      <w:r>
        <w:t xml:space="preserve"> – это уникальный материал для подготовки к </w:t>
      </w:r>
      <w:r>
        <w:rPr>
          <w:rStyle w:val="a8"/>
          <w:rFonts w:eastAsiaTheme="majorEastAsia"/>
        </w:rPr>
        <w:t>ЕГЭ</w:t>
      </w:r>
      <w:r>
        <w:t xml:space="preserve">, разработанный в соответствии с требованиями </w:t>
      </w:r>
      <w:r>
        <w:rPr>
          <w:rStyle w:val="a8"/>
          <w:rFonts w:eastAsiaTheme="majorEastAsia"/>
        </w:rPr>
        <w:t xml:space="preserve">ФИПИ </w:t>
      </w:r>
      <w:r>
        <w:t>и форматом реального экзамена.</w:t>
      </w:r>
    </w:p>
    <w:p w:rsidR="008337F6" w:rsidRPr="00A93A0A" w:rsidRDefault="008337F6" w:rsidP="00A93A0A">
      <w:bookmarkStart w:id="0" w:name="_GoBack"/>
      <w:bookmarkEnd w:id="0"/>
    </w:p>
    <w:sectPr w:rsidR="008337F6" w:rsidRPr="00A93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7733C"/>
    <w:rsid w:val="0008784B"/>
    <w:rsid w:val="00101AA5"/>
    <w:rsid w:val="001071D5"/>
    <w:rsid w:val="0015029A"/>
    <w:rsid w:val="001B1FD1"/>
    <w:rsid w:val="001C4A64"/>
    <w:rsid w:val="0021777E"/>
    <w:rsid w:val="002D080D"/>
    <w:rsid w:val="002E594F"/>
    <w:rsid w:val="00305BFB"/>
    <w:rsid w:val="0031128E"/>
    <w:rsid w:val="00373A65"/>
    <w:rsid w:val="0038663B"/>
    <w:rsid w:val="003E60D3"/>
    <w:rsid w:val="003F71AC"/>
    <w:rsid w:val="00426221"/>
    <w:rsid w:val="004564A0"/>
    <w:rsid w:val="004710D4"/>
    <w:rsid w:val="004A1C5C"/>
    <w:rsid w:val="004B3708"/>
    <w:rsid w:val="004D6480"/>
    <w:rsid w:val="00504180"/>
    <w:rsid w:val="0069348A"/>
    <w:rsid w:val="006B5EDC"/>
    <w:rsid w:val="006E4F69"/>
    <w:rsid w:val="00704B40"/>
    <w:rsid w:val="007222AD"/>
    <w:rsid w:val="0074136B"/>
    <w:rsid w:val="00744EA4"/>
    <w:rsid w:val="0078018E"/>
    <w:rsid w:val="0080750D"/>
    <w:rsid w:val="008337F6"/>
    <w:rsid w:val="00842CE7"/>
    <w:rsid w:val="008922E2"/>
    <w:rsid w:val="008D2FA6"/>
    <w:rsid w:val="0093222E"/>
    <w:rsid w:val="00974586"/>
    <w:rsid w:val="00977AFB"/>
    <w:rsid w:val="009C12E3"/>
    <w:rsid w:val="009D7F15"/>
    <w:rsid w:val="009F41C9"/>
    <w:rsid w:val="00A40AAC"/>
    <w:rsid w:val="00A93A0A"/>
    <w:rsid w:val="00AD3C79"/>
    <w:rsid w:val="00AD727E"/>
    <w:rsid w:val="00AF65AC"/>
    <w:rsid w:val="00B00A9E"/>
    <w:rsid w:val="00B2375E"/>
    <w:rsid w:val="00C55985"/>
    <w:rsid w:val="00CC3839"/>
    <w:rsid w:val="00CF36B6"/>
    <w:rsid w:val="00D43BB8"/>
    <w:rsid w:val="00D57FC4"/>
    <w:rsid w:val="00DB185C"/>
    <w:rsid w:val="00DB309B"/>
    <w:rsid w:val="00DB6AC3"/>
    <w:rsid w:val="00E0486F"/>
    <w:rsid w:val="00E13238"/>
    <w:rsid w:val="00E43394"/>
    <w:rsid w:val="00E4511E"/>
    <w:rsid w:val="00EB6F05"/>
    <w:rsid w:val="00EE378F"/>
    <w:rsid w:val="00F02E38"/>
    <w:rsid w:val="00F41B32"/>
    <w:rsid w:val="00FB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941</Words>
  <Characters>5370</Characters>
  <Application>Microsoft Office Word</Application>
  <DocSecurity>0</DocSecurity>
  <Lines>44</Lines>
  <Paragraphs>12</Paragraphs>
  <ScaleCrop>false</ScaleCrop>
  <Company/>
  <LinksUpToDate>false</LinksUpToDate>
  <CharactersWithSpaces>6299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74</cp:revision>
  <dcterms:created xsi:type="dcterms:W3CDTF">2024-10-16T05:23:00Z</dcterms:created>
  <dcterms:modified xsi:type="dcterms:W3CDTF">2025-03-14T05:33:00Z</dcterms:modified>
</cp:coreProperties>
</file>