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t>Школьный этап по Немецкому языку 9-11 класс 2025/26 по Московской области</w:t>
      </w:r>
    </w:p>
    <w:p w:rsidR="00602F56" w:rsidRPr="00602F56" w:rsidRDefault="00602F56" w:rsidP="00602F56">
      <w:pPr>
        <w:spacing w:after="0"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t>Доступ к заданиям, ответам, вариантам школьного этапа по Немецкому языку для 9-11 класса</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Задание 1. Lesen Sie zuerst den Text und lösen Sie dann die darauffolgende Aufgabe.</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b/>
          <w:bCs/>
          <w:sz w:val="24"/>
          <w:szCs w:val="24"/>
          <w:lang w:eastAsia="ru-RU"/>
        </w:rPr>
        <w:t>Klimajugend – nur ein Mythos?</w:t>
      </w:r>
      <w:r w:rsidRPr="00602F56">
        <w:rPr>
          <w:rFonts w:ascii="Times New Roman" w:eastAsia="Times New Roman" w:hAnsi="Times New Roman" w:cs="Times New Roman"/>
          <w:sz w:val="24"/>
          <w:szCs w:val="24"/>
          <w:lang w:eastAsia="ru-RU"/>
        </w:rPr>
        <w:br/>
        <w:t>80 Prozent der Jugendlichen machen sich große Sorgen um das Klima. 40 Prozent nehmen an, dass das Klima in zwanzig Jahren außer Kontrolle ist. Aber nur gut die Hälfte will sich für das Klima engagieren. Warum?</w:t>
      </w:r>
      <w:r w:rsidRPr="00602F56">
        <w:rPr>
          <w:rFonts w:ascii="Times New Roman" w:eastAsia="Times New Roman" w:hAnsi="Times New Roman" w:cs="Times New Roman"/>
          <w:sz w:val="24"/>
          <w:szCs w:val="24"/>
          <w:lang w:eastAsia="ru-RU"/>
        </w:rPr>
        <w:br/>
        <w:t>Fridays for Future, Letzte Generation in den vergangenen Jahren haben immer wieder Klimabewegungen für Aufsehen gesorgt, die zu einem großen Teil von jungen Menschen getragen werden. Diese demonstrieren, kleben sich an Straßen fest oder werfen Essen auf Kunst. [cite_start]Und passen damit in das Narrativ der Klimajugend: Jugendliche, die den Umweltschutz politisch für sich gepachtet zu haben scheinen, vornehmlich grüne Parteien wählen und bereit sind, für den Erhalt der Umwelt einen hohen Preis zu bezahlen.</w:t>
      </w:r>
      <w:r w:rsidRPr="00602F56">
        <w:rPr>
          <w:rFonts w:ascii="Times New Roman" w:eastAsia="Times New Roman" w:hAnsi="Times New Roman" w:cs="Times New Roman"/>
          <w:sz w:val="24"/>
          <w:szCs w:val="24"/>
          <w:lang w:eastAsia="ru-RU"/>
        </w:rPr>
        <w:br/>
        <w:t>Doch die Jugend ist keine homogene Gruppe, die sich allein dem Umweltschutz verschrieben hat, und nicht alle jungen Menschen wollen sich in ihre Rolle als „Generation Verzicht” fügen. Wo steht die Jugend also wirklich, wenn es um das Thema Umweltbewusstsein geht? Die Auswertung der deutschen, österreichischen und schweizerischen Daten von der Pragmaticus-Jugendstudie 2023 zeigt ein differenziertes Bild von der angeblichen Klimajugend.</w:t>
      </w:r>
      <w:r w:rsidRPr="00602F56">
        <w:rPr>
          <w:rFonts w:ascii="Times New Roman" w:eastAsia="Times New Roman" w:hAnsi="Times New Roman" w:cs="Times New Roman"/>
          <w:sz w:val="24"/>
          <w:szCs w:val="24"/>
          <w:lang w:eastAsia="ru-RU"/>
        </w:rPr>
        <w:br/>
        <w:t>Umweltbewusstsein umfasst in der Soziologie zwei Komponenten: Zunächst bedarf es der Einsicht, dass der Mensch die natürlichen Lebensgrundlagen gefährdet. Zweitens benötigt es die Bereitschaft, die Umwelt zu schützen. Geht es um die Problemwahrnehmung, so zeigt sich, dass die Erderwärmung eine überragende Mehrheit der Jugendlichen ängstigt: Mehr als 80 Prozent der Befragten geben an, sich Sorgen über den Klimawandel zu machen, dicht gefolgt von der Furcht vor Umweltkatastrophen und -verschmutzung. Damit liegen Umweltfragen im Ranking der Ängste noch vor Kriegen und Atomwaffen, Fragen der gesellschaftlichen Solidarität oder negativen wirtschaftlichen Entwicklungen wie steigender Armut und Inflation.</w:t>
      </w:r>
      <w:r w:rsidRPr="00602F56">
        <w:rPr>
          <w:rFonts w:ascii="Times New Roman" w:eastAsia="Times New Roman" w:hAnsi="Times New Roman" w:cs="Times New Roman"/>
          <w:sz w:val="24"/>
          <w:szCs w:val="24"/>
          <w:lang w:eastAsia="ru-RU"/>
        </w:rPr>
        <w:br/>
        <w:t>In Deutschland sorgen sich wegen des Klimawandels und der Umweltverschmutzung die allerjüngsten Befragten, die 16-bis 19-Jährigen, am meisten. Auch Geschlecht und Bildung spielen eine Rolle, wenn es um die Wahrnehmung der Klimaproblematik geht. In allen drei Ländern machen sich Frauen mehr Sorgen als Männer und Jugendliche mit hoher Bildung mehr Sorgen als Gleichaltrige mit weniger Bildung.</w:t>
      </w:r>
      <w:r w:rsidRPr="00602F56">
        <w:rPr>
          <w:rFonts w:ascii="Times New Roman" w:eastAsia="Times New Roman" w:hAnsi="Times New Roman" w:cs="Times New Roman"/>
          <w:sz w:val="24"/>
          <w:szCs w:val="24"/>
          <w:lang w:eastAsia="ru-RU"/>
        </w:rPr>
        <w:br/>
        <w:t>Trotz dieser Unterschiede ist die Umwelt durch die Bank ein Thema, das eine breite Mehrheit der jungen Menschen umtreibt. Die erste Komponente des soziologischen Verständnisses von Umweltbewusstsein ist somit erfüllt. Doch wie steht es um die Bereitschaft, die Umwelt zu schützen?</w:t>
      </w:r>
      <w:r w:rsidRPr="00602F56">
        <w:rPr>
          <w:rFonts w:ascii="Times New Roman" w:eastAsia="Times New Roman" w:hAnsi="Times New Roman" w:cs="Times New Roman"/>
          <w:sz w:val="24"/>
          <w:szCs w:val="24"/>
          <w:lang w:eastAsia="ru-RU"/>
        </w:rPr>
        <w:br/>
        <w:t>Handlungsdruck sieht die junge Generation beim Natur- und Umweltschutz definitiv: Rund 80 Prozent erkennen diese Notwendigkeit. Damit liegt die Umwelt erneut auf Platz eins: vor Menschenrechten oder der Unterstützung sozial schwacher Menschen. Paradoxerweise ist die Bereitschaft der Jugendlichen, sich für die Umwelt einzusetzen, trotz des hohen Problembewusstseins überraschend gering. Nicht einmal die Hälfte gibt an, sich in diesem Bereich engagieren zu wollen. [cite_start]Auch hier finden sich erneut Unterschiede zwischen Geschlecht und Bildungsgruppe: Wieder sind es Frauen und Jugendliche mit hoher Bildung, die eine hohe Bereitschaft aufweisen. Nichtsdestotrotz ist auch in diesen Gruppen nur etwa jeder zweite Befragte bereit, das auch wirklich zu tun. Das hat seine Gründe.</w:t>
      </w:r>
      <w:r w:rsidRPr="00602F56">
        <w:rPr>
          <w:rFonts w:ascii="Times New Roman" w:eastAsia="Times New Roman" w:hAnsi="Times New Roman" w:cs="Times New Roman"/>
          <w:sz w:val="24"/>
          <w:szCs w:val="24"/>
          <w:lang w:eastAsia="ru-RU"/>
        </w:rPr>
        <w:br/>
        <w:t xml:space="preserve">Zum einen ist Umweltschutz nur ein Problem von vielen, für das sich junge Menschen einsetzen wollen. Ähnlich viele Jugendliche sind bereit, sich für Menschenrechte, Gleichberechtigung, ältere oder sozial schwache Menschen zu engagieren. Weiters geben in der Befragung auch knapp die Hälfte an, dass Umweltschutz zwar wichtig sei, sie andere Themen aber noch wichtiger fänden. Den Jugendlichen mangelt es möglicherweise also nicht generell an </w:t>
      </w:r>
      <w:r w:rsidRPr="00602F56">
        <w:rPr>
          <w:rFonts w:ascii="Times New Roman" w:eastAsia="Times New Roman" w:hAnsi="Times New Roman" w:cs="Times New Roman"/>
          <w:sz w:val="24"/>
          <w:szCs w:val="24"/>
          <w:lang w:eastAsia="ru-RU"/>
        </w:rPr>
        <w:lastRenderedPageBreak/>
        <w:t>Handlungsbereitschaft, sondern an den Ressourcen, sich für alle Themen einzusetzen, die sie wichtig finden.</w:t>
      </w:r>
      <w:r w:rsidRPr="00602F56">
        <w:rPr>
          <w:rFonts w:ascii="Times New Roman" w:eastAsia="Times New Roman" w:hAnsi="Times New Roman" w:cs="Times New Roman"/>
          <w:sz w:val="24"/>
          <w:szCs w:val="24"/>
          <w:lang w:eastAsia="ru-RU"/>
        </w:rPr>
        <w:br/>
        <w:t>Auf der anderen Seite gibt es aber auch einen Teil der Jugendlichen, der nicht bereit ist, als erste Generation im großen Stil Verzicht zu üben. Nur etwa jeder Dritte glaubt, dass er es im Leben später besser haben wird als seine Eltern. Ähnlich viele sind sogar davon überzeugt, später ein schlechteres Leben zu führen als die Generation zuvor.</w:t>
      </w:r>
      <w:r w:rsidRPr="00602F56">
        <w:rPr>
          <w:rFonts w:ascii="Times New Roman" w:eastAsia="Times New Roman" w:hAnsi="Times New Roman" w:cs="Times New Roman"/>
          <w:sz w:val="24"/>
          <w:szCs w:val="24"/>
          <w:lang w:eastAsia="ru-RU"/>
        </w:rPr>
        <w:br/>
        <w:t>Ein gewisser Missmut gegenüber den Älteren, deren ökologisch verschwenderischer Lebensstil nun ausgebadet werden muss, ist wohl ebenfalls vorhanden: Immerhin knapp drei Viertel der Jugendlichen haben das Gefühl, dass von ihnen erwartet werde, die Fehler der Älteren beim Natur-, Umwelt- und Klimaschutz auszubügeln. Auch deshalb fehlt einigen Jugendlichen die Bereitschaft, sich zu engagieren.</w:t>
      </w:r>
      <w:r w:rsidRPr="00602F56">
        <w:rPr>
          <w:rFonts w:ascii="Times New Roman" w:eastAsia="Times New Roman" w:hAnsi="Times New Roman" w:cs="Times New Roman"/>
          <w:sz w:val="24"/>
          <w:szCs w:val="24"/>
          <w:lang w:eastAsia="ru-RU"/>
        </w:rPr>
        <w:br/>
        <w:t>Mit immerhin rund 45 Prozent der Jugendlichen, die zu eigenem Engagement bereit sind, werden in Zukunft sicher viele Maßnahmen umgesetzt werden können. Dennoch zeigt sich, dass Klima und Umwelt weder inhärent jugendliche Probleme noch die alleinige Verantwortung junger Menschen sind. Vielmehr braucht es eine Handlungsbereitschaft in der gesamten Gesellschaft, um die Umwelt zu schützen.</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Lesen Sie die folgenden Aussagen zum Inhalt des Textes.</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b/>
          <w:bCs/>
          <w:sz w:val="24"/>
          <w:szCs w:val="24"/>
          <w:lang w:eastAsia="ru-RU"/>
        </w:rPr>
        <w:t>Ist die Aussage richtig oder falsch oder ist die Aussage nicht im Text?</w:t>
      </w:r>
      <w:r w:rsidRPr="00602F56">
        <w:rPr>
          <w:rFonts w:ascii="Times New Roman" w:eastAsia="Times New Roman" w:hAnsi="Times New Roman" w:cs="Times New Roman"/>
          <w:sz w:val="24"/>
          <w:szCs w:val="24"/>
          <w:lang w:eastAsia="ru-RU"/>
        </w:rPr>
        <w:br/>
        <w:t>1. Die meisten Jugendlichen sind wegen der Umweltprobleme besorgt.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2. Die Klimajugend scheut sich nicht, gesetzwidrig vorzugehen.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3. In den letzten Jahren nimmt die Zahl der Klimabewegungen unter den Jugendlichen zu.</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4. Die meisten jungen Menschen zählen sich zu “Generation Verzicht”.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5. Umweltbewusste Personen sollen bereit sein, die Umwelt zu schützen.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6. Die Erderwärmung halten viele Jugendliche für das größte Problem.</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7. Die Pragmaticus-Jugendstudie 2023 wurde in den DACH-Ländern durchgeführt.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8. Die Jugendlichen interessieren sich für andere akute Herausforderungen nicht.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9. Alter, Geschlecht und Bildung spielen bei der Wahrnehmung der Klimaprobleme eine Rolle.</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sz w:val="24"/>
          <w:szCs w:val="24"/>
          <w:lang w:eastAsia="ru-RU"/>
        </w:rPr>
        <w:lastRenderedPageBreak/>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10. Das hohe Problembewusstsein verursacht immer die Bereitschaft zu handeln.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11. Viele Jugendliche haben Angst, Fehler ihrer Eltern verbessern zu müssen, wenn es um Umweltfragen geht.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12. Gerade die erwachsenen Menschen sollten die Gesellschaft zur allgemeinen Handlungsbereitschaft motivieren.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 xml:space="preserve">Задание 2. </w:t>
      </w:r>
      <w:r w:rsidRPr="00602F56">
        <w:rPr>
          <w:rFonts w:ascii="Times New Roman" w:eastAsia="Times New Roman" w:hAnsi="Times New Roman" w:cs="Times New Roman"/>
          <w:sz w:val="24"/>
          <w:szCs w:val="24"/>
          <w:lang w:eastAsia="ru-RU"/>
        </w:rPr>
        <w:t>Finden Sie passende Fortsetzung zu jedem Satz, sodass ein sinnvoller Text entsteht. Die erste Antwort ist schon in die Tabelle unten eingetragen.</w:t>
      </w:r>
      <w:r w:rsidRPr="00602F56">
        <w:rPr>
          <w:rFonts w:ascii="Times New Roman" w:eastAsia="Times New Roman" w:hAnsi="Times New Roman" w:cs="Times New Roman"/>
          <w:sz w:val="24"/>
          <w:szCs w:val="24"/>
          <w:lang w:eastAsia="ru-RU"/>
        </w:rPr>
        <w:br/>
        <w:t>ACHTUNG! Drei Antworten sind übrig.</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b/>
          <w:bCs/>
          <w:sz w:val="24"/>
          <w:szCs w:val="24"/>
          <w:lang w:eastAsia="ru-RU"/>
        </w:rPr>
        <w:t>Ein Forum für junge Stimmen</w:t>
      </w:r>
      <w:r w:rsidRPr="00602F56">
        <w:rPr>
          <w:rFonts w:ascii="Times New Roman" w:eastAsia="Times New Roman" w:hAnsi="Times New Roman" w:cs="Times New Roman"/>
          <w:sz w:val="24"/>
          <w:szCs w:val="24"/>
          <w:lang w:eastAsia="ru-RU"/>
        </w:rPr>
        <w:br/>
        <w:t>Junge Menschen haben klare Vorstellungen…..</w:t>
      </w:r>
      <w:r w:rsidRPr="00602F56">
        <w:rPr>
          <w:rFonts w:ascii="Times New Roman" w:eastAsia="Times New Roman" w:hAnsi="Times New Roman" w:cs="Times New Roman"/>
          <w:sz w:val="24"/>
          <w:szCs w:val="24"/>
          <w:lang w:eastAsia="ru-RU"/>
        </w:rPr>
        <w:br/>
        <w:t>Fortsetzungen:</w:t>
      </w:r>
      <w:r w:rsidRPr="00602F56">
        <w:rPr>
          <w:rFonts w:ascii="Times New Roman" w:eastAsia="Times New Roman" w:hAnsi="Times New Roman" w:cs="Times New Roman"/>
          <w:sz w:val="24"/>
          <w:szCs w:val="24"/>
          <w:lang w:eastAsia="ru-RU"/>
        </w:rPr>
        <w:br/>
        <w:t>…von ihrer Zukunft und den gesellschaftlichen Herausforderungen ihrer Zeit.</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t>Doch gerade in ländlichen und strukturschwachen Regionen fehlt es oft an Gelegenheiten,…..</w:t>
      </w:r>
      <w:r w:rsidRPr="00602F56">
        <w:rPr>
          <w:rFonts w:ascii="Times New Roman" w:eastAsia="Times New Roman" w:hAnsi="Times New Roman" w:cs="Times New Roman"/>
          <w:sz w:val="24"/>
          <w:szCs w:val="24"/>
          <w:lang w:eastAsia="ru-RU"/>
        </w:rPr>
        <w:br/>
        <w:t>Das Bildungsprojekt „Stimme(n) der Jugend” schafft genau diesen Raum: ein Forum für junge Erwachsene…</w:t>
      </w:r>
      <w:r w:rsidRPr="00602F56">
        <w:rPr>
          <w:rFonts w:ascii="Times New Roman" w:eastAsia="Times New Roman" w:hAnsi="Times New Roman" w:cs="Times New Roman"/>
          <w:sz w:val="24"/>
          <w:szCs w:val="24"/>
          <w:lang w:eastAsia="ru-RU"/>
        </w:rPr>
        <w:br/>
        <w:t>Das Projekt richtet sich an junge Menschen im Alter von 16 und 35 Jahren…..</w:t>
      </w:r>
      <w:r w:rsidRPr="00602F56">
        <w:rPr>
          <w:rFonts w:ascii="Times New Roman" w:eastAsia="Times New Roman" w:hAnsi="Times New Roman" w:cs="Times New Roman"/>
          <w:sz w:val="24"/>
          <w:szCs w:val="24"/>
          <w:lang w:eastAsia="ru-RU"/>
        </w:rPr>
        <w:br/>
        <w:t>Im Fokus stehen….</w:t>
      </w:r>
      <w:r w:rsidRPr="00602F56">
        <w:rPr>
          <w:rFonts w:ascii="Times New Roman" w:eastAsia="Times New Roman" w:hAnsi="Times New Roman" w:cs="Times New Roman"/>
          <w:sz w:val="24"/>
          <w:szCs w:val="24"/>
          <w:lang w:eastAsia="ru-RU"/>
        </w:rPr>
        <w:br/>
        <w:t>Zentrale Bestandteile des Projekts sind Jugendforen im World-Café-Format…..</w:t>
      </w:r>
      <w:r w:rsidRPr="00602F56">
        <w:rPr>
          <w:rFonts w:ascii="Times New Roman" w:eastAsia="Times New Roman" w:hAnsi="Times New Roman" w:cs="Times New Roman"/>
          <w:sz w:val="24"/>
          <w:szCs w:val="24"/>
          <w:lang w:eastAsia="ru-RU"/>
        </w:rPr>
        <w:br/>
        <w:t>In Kleingruppen setzen sich die Teilnehmenden mit gesellschaftlich relevanten Themen auseinander – von Bildung, Arbeitsmarkt und sozialer Gerechtigkeit bis hin zu individuellen Anliegen…..</w:t>
      </w:r>
      <w:r w:rsidRPr="00602F56">
        <w:rPr>
          <w:rFonts w:ascii="Times New Roman" w:eastAsia="Times New Roman" w:hAnsi="Times New Roman" w:cs="Times New Roman"/>
          <w:sz w:val="24"/>
          <w:szCs w:val="24"/>
          <w:lang w:eastAsia="ru-RU"/>
        </w:rPr>
        <w:br/>
        <w:t>Eine moderierte Podiumsdiskussion bietet die Möglichkeit…..</w:t>
      </w:r>
      <w:r w:rsidRPr="00602F56">
        <w:rPr>
          <w:rFonts w:ascii="Times New Roman" w:eastAsia="Times New Roman" w:hAnsi="Times New Roman" w:cs="Times New Roman"/>
          <w:sz w:val="24"/>
          <w:szCs w:val="24"/>
          <w:lang w:eastAsia="ru-RU"/>
        </w:rPr>
        <w:br/>
        <w:t>Ziel ist es auch, eine Diskussionskultur zu Fördern,….</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t>Перетащите элементы на пустые поля сверху</w:t>
      </w:r>
      <w:r w:rsidRPr="00602F56">
        <w:rPr>
          <w:rFonts w:ascii="Times New Roman" w:eastAsia="Times New Roman" w:hAnsi="Times New Roman" w:cs="Times New Roman"/>
          <w:sz w:val="24"/>
          <w:szCs w:val="24"/>
          <w:lang w:eastAsia="ru-RU"/>
        </w:rPr>
        <w:br/>
        <w:t>… um sich auszutauschen, eigene Perspektiven zu schärfen und gesellschaftliche Debatten aktiv mitzugestalten.</w:t>
      </w:r>
      <w:r w:rsidRPr="00602F56">
        <w:rPr>
          <w:rFonts w:ascii="Times New Roman" w:eastAsia="Times New Roman" w:hAnsi="Times New Roman" w:cs="Times New Roman"/>
          <w:sz w:val="24"/>
          <w:szCs w:val="24"/>
          <w:lang w:eastAsia="ru-RU"/>
        </w:rPr>
        <w:br/>
        <w:t>… zentrale Punkte zu vertiefen und Positionen zu hinterfragen.</w:t>
      </w:r>
      <w:r w:rsidRPr="00602F56">
        <w:rPr>
          <w:rFonts w:ascii="Times New Roman" w:eastAsia="Times New Roman" w:hAnsi="Times New Roman" w:cs="Times New Roman"/>
          <w:sz w:val="24"/>
          <w:szCs w:val="24"/>
          <w:lang w:eastAsia="ru-RU"/>
        </w:rPr>
        <w:br/>
        <w:t>… dass die Veranstaltungen gezielt an den Bedürfnissen der jungen Menschen ausgerichtet sind.</w:t>
      </w:r>
      <w:r w:rsidRPr="00602F56">
        <w:rPr>
          <w:rFonts w:ascii="Times New Roman" w:eastAsia="Times New Roman" w:hAnsi="Times New Roman" w:cs="Times New Roman"/>
          <w:sz w:val="24"/>
          <w:szCs w:val="24"/>
          <w:lang w:eastAsia="ru-RU"/>
        </w:rPr>
        <w:br/>
        <w:t>… der an verschiedenen Orten in Deutschland stattfindet.</w:t>
      </w:r>
      <w:r w:rsidRPr="00602F56">
        <w:rPr>
          <w:rFonts w:ascii="Times New Roman" w:eastAsia="Times New Roman" w:hAnsi="Times New Roman" w:cs="Times New Roman"/>
          <w:sz w:val="24"/>
          <w:szCs w:val="24"/>
          <w:lang w:eastAsia="ru-RU"/>
        </w:rPr>
        <w:br/>
        <w:t>… in der unterschiedliche Meinungen akzeptiert werden.</w:t>
      </w:r>
      <w:r w:rsidRPr="00602F56">
        <w:rPr>
          <w:rFonts w:ascii="Times New Roman" w:eastAsia="Times New Roman" w:hAnsi="Times New Roman" w:cs="Times New Roman"/>
          <w:sz w:val="24"/>
          <w:szCs w:val="24"/>
          <w:lang w:eastAsia="ru-RU"/>
        </w:rPr>
        <w:br/>
        <w:t>… diese Themen in einem offenen und konstruktiven Rahmen zu diskutieren.</w:t>
      </w:r>
      <w:r w:rsidRPr="00602F56">
        <w:rPr>
          <w:rFonts w:ascii="Times New Roman" w:eastAsia="Times New Roman" w:hAnsi="Times New Roman" w:cs="Times New Roman"/>
          <w:sz w:val="24"/>
          <w:szCs w:val="24"/>
          <w:lang w:eastAsia="ru-RU"/>
        </w:rPr>
        <w:br/>
        <w:t>… darunter Auszubildende, Schülerinnen und Schüler, Berufstätige, Wehrdienst- und Freiwilligendienstleistende sowie Studierende.</w:t>
      </w:r>
      <w:r w:rsidRPr="00602F56">
        <w:rPr>
          <w:rFonts w:ascii="Times New Roman" w:eastAsia="Times New Roman" w:hAnsi="Times New Roman" w:cs="Times New Roman"/>
          <w:sz w:val="24"/>
          <w:szCs w:val="24"/>
          <w:lang w:eastAsia="ru-RU"/>
        </w:rPr>
        <w:br/>
        <w:t>… junge Erwachsene aus ländlichen Regionen, die mit spezifischen Herausforderungen konfrontiert sind.</w:t>
      </w:r>
      <w:r w:rsidRPr="00602F56">
        <w:rPr>
          <w:rFonts w:ascii="Times New Roman" w:eastAsia="Times New Roman" w:hAnsi="Times New Roman" w:cs="Times New Roman"/>
          <w:sz w:val="24"/>
          <w:szCs w:val="24"/>
          <w:lang w:eastAsia="ru-RU"/>
        </w:rPr>
        <w:br/>
        <w:t>… die an verschiedenen Orten in Deutschland stattfinden.</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sz w:val="24"/>
          <w:szCs w:val="24"/>
          <w:lang w:eastAsia="ru-RU"/>
        </w:rPr>
        <w:lastRenderedPageBreak/>
        <w:t>… die Umsetzung in enger Zusammenarbeit mit lokalen Partnerinnen und Partnern.</w:t>
      </w:r>
      <w:r w:rsidRPr="00602F56">
        <w:rPr>
          <w:rFonts w:ascii="Times New Roman" w:eastAsia="Times New Roman" w:hAnsi="Times New Roman" w:cs="Times New Roman"/>
          <w:sz w:val="24"/>
          <w:szCs w:val="24"/>
          <w:lang w:eastAsia="ru-RU"/>
        </w:rPr>
        <w:br/>
        <w:t>…. die direkt aus der Region oder dem persönlichen Umfeld stammen.</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 xml:space="preserve">Задание 3. </w:t>
      </w:r>
      <w:r w:rsidRPr="00602F56">
        <w:rPr>
          <w:rFonts w:ascii="Times New Roman" w:eastAsia="Times New Roman" w:hAnsi="Times New Roman" w:cs="Times New Roman"/>
          <w:sz w:val="24"/>
          <w:szCs w:val="24"/>
          <w:lang w:eastAsia="ru-RU"/>
        </w:rPr>
        <w:t>В каждом пропуске из выпадающего списка выберите один верный ответ.</w:t>
      </w:r>
      <w:r w:rsidRPr="00602F56">
        <w:rPr>
          <w:rFonts w:ascii="Times New Roman" w:eastAsia="Times New Roman" w:hAnsi="Times New Roman" w:cs="Times New Roman"/>
          <w:sz w:val="24"/>
          <w:szCs w:val="24"/>
          <w:lang w:eastAsia="ru-RU"/>
        </w:rPr>
        <w:br/>
        <w:t>Wählen Sie das passende Wort von den angegebenen Wörtern.</w:t>
      </w:r>
      <w:r w:rsidRPr="00602F56">
        <w:rPr>
          <w:rFonts w:ascii="Times New Roman" w:eastAsia="Times New Roman" w:hAnsi="Times New Roman" w:cs="Times New Roman"/>
          <w:sz w:val="24"/>
          <w:szCs w:val="24"/>
          <w:lang w:eastAsia="ru-RU"/>
        </w:rPr>
        <w:br/>
        <w:t>ACHTUNG! Drei Wörter sind übrig.</w:t>
      </w:r>
      <w:r w:rsidRPr="00602F56">
        <w:rPr>
          <w:rFonts w:ascii="Times New Roman" w:eastAsia="Times New Roman" w:hAnsi="Times New Roman" w:cs="Times New Roman"/>
          <w:sz w:val="24"/>
          <w:szCs w:val="24"/>
          <w:lang w:eastAsia="ru-RU"/>
        </w:rPr>
        <w:br/>
        <w:t>Der Meister des Ornaments</w:t>
      </w:r>
      <w:r w:rsidRPr="00602F56">
        <w:rPr>
          <w:rFonts w:ascii="Times New Roman" w:eastAsia="Times New Roman" w:hAnsi="Times New Roman" w:cs="Times New Roman"/>
          <w:sz w:val="24"/>
          <w:szCs w:val="24"/>
          <w:lang w:eastAsia="ru-RU"/>
        </w:rPr>
        <w:br/>
        <w:t>Das Museum für Angewandte Kunst ergründet, wie Dagobert Peche, einer der zentralen </w:t>
      </w:r>
      <w:r w:rsidRPr="00602F56">
        <w:rPr>
          <w:rFonts w:ascii="Times New Roman" w:eastAsia="Times New Roman" w:hAnsi="Times New Roman" w:cs="Times New Roman"/>
          <w:i/>
          <w:iCs/>
          <w:sz w:val="24"/>
          <w:szCs w:val="24"/>
          <w:lang w:eastAsia="ru-RU"/>
        </w:rPr>
        <w:t>_</w:t>
      </w:r>
      <w:r w:rsidRPr="00602F56">
        <w:rPr>
          <w:rFonts w:ascii="Times New Roman" w:eastAsia="Times New Roman" w:hAnsi="Times New Roman" w:cs="Times New Roman"/>
          <w:sz w:val="24"/>
          <w:szCs w:val="24"/>
          <w:lang w:eastAsia="ru-RU"/>
        </w:rPr>
        <w:t> der Wiener Werkstätte (WW), bis in die Gegenwart wirkt.</w:t>
      </w:r>
      <w:r w:rsidRPr="00602F56">
        <w:rPr>
          <w:rFonts w:ascii="Times New Roman" w:eastAsia="Times New Roman" w:hAnsi="Times New Roman" w:cs="Times New Roman"/>
          <w:sz w:val="24"/>
          <w:szCs w:val="24"/>
          <w:lang w:eastAsia="ru-RU"/>
        </w:rPr>
        <w:br/>
        <w:t>Eine silberne Schmuckdose mit fein ziseliertem Aufsatz, ein von zarten Ästen umranktes Fabeltier darstellend, versetzte 2023 Fachwelt und Feuilleton in </w:t>
      </w:r>
      <w:r w:rsidRPr="00602F56">
        <w:rPr>
          <w:rFonts w:ascii="Times New Roman" w:eastAsia="Times New Roman" w:hAnsi="Times New Roman" w:cs="Times New Roman"/>
          <w:i/>
          <w:iCs/>
          <w:sz w:val="24"/>
          <w:szCs w:val="24"/>
          <w:lang w:eastAsia="ru-RU"/>
        </w:rPr>
        <w:t>. Bei einer Auktion in Düsseldorf erzielte die Pretiose 560.000 Euro. Im selben Jahr verbuchte das Wiener Auktionshaus Kinsky den höchsten </w:t>
      </w:r>
      <w:r w:rsidRPr="00602F56">
        <w:rPr>
          <w:rFonts w:ascii="Times New Roman" w:eastAsia="Times New Roman" w:hAnsi="Times New Roman" w:cs="Times New Roman"/>
          <w:sz w:val="24"/>
          <w:szCs w:val="24"/>
          <w:lang w:eastAsia="ru-RU"/>
        </w:rPr>
        <w:t>, der je für einen Messingluster bezahlt wurde, nämlich 512.000 Euro. Schöpfer beider Objekte war Dagobert Peche (1887-1923).</w:t>
      </w:r>
      <w:r w:rsidRPr="00602F56">
        <w:rPr>
          <w:rFonts w:ascii="Times New Roman" w:eastAsia="Times New Roman" w:hAnsi="Times New Roman" w:cs="Times New Roman"/>
          <w:sz w:val="24"/>
          <w:szCs w:val="24"/>
          <w:lang w:eastAsia="ru-RU"/>
        </w:rPr>
        <w:br/>
        <w:t>Als „Champagnergeist“, „Flammen-Stil“ oder „Ornamentgenie“ wurden Dagobert Peche und sein Stil noch zu </w:t>
      </w:r>
      <w:r w:rsidRPr="00602F56">
        <w:rPr>
          <w:rFonts w:ascii="Times New Roman" w:eastAsia="Times New Roman" w:hAnsi="Times New Roman" w:cs="Times New Roman"/>
          <w:i/>
          <w:iCs/>
          <w:sz w:val="24"/>
          <w:szCs w:val="24"/>
          <w:lang w:eastAsia="ru-RU"/>
        </w:rPr>
        <w:t>tituliert. Ihm widmet das Museum für Angewandte Kunst (MAK) bis 11. Mai 2025</w:t>
      </w:r>
      <w:r w:rsidRPr="00602F56">
        <w:rPr>
          <w:rFonts w:ascii="Times New Roman" w:eastAsia="Times New Roman" w:hAnsi="Times New Roman" w:cs="Times New Roman"/>
          <w:sz w:val="24"/>
          <w:szCs w:val="24"/>
          <w:lang w:eastAsia="ru-RU"/>
        </w:rPr>
        <w:t> der 100. Wiederkehr seines Todestages die Werkschau „Peche Pop. Dagobert Peche und seine Spuren in der Gegenwart“. Am Beispiel von 560 Objekten können Peches Einflüsse </w:t>
      </w:r>
      <w:r w:rsidRPr="00602F56">
        <w:rPr>
          <w:rFonts w:ascii="Times New Roman" w:eastAsia="Times New Roman" w:hAnsi="Times New Roman" w:cs="Times New Roman"/>
          <w:i/>
          <w:iCs/>
          <w:sz w:val="24"/>
          <w:szCs w:val="24"/>
          <w:lang w:eastAsia="ru-RU"/>
        </w:rPr>
        <w:t>die Nachwelt ergründet werden. Ein Beispiel ist der Salonschrank, den er 1913 aus dem schwarz gebeizten Holz eines Birnbaums und einer Linde zimmerte. Das</w:t>
      </w:r>
      <w:r w:rsidRPr="00602F56">
        <w:rPr>
          <w:rFonts w:ascii="Times New Roman" w:eastAsia="Times New Roman" w:hAnsi="Times New Roman" w:cs="Times New Roman"/>
          <w:sz w:val="24"/>
          <w:szCs w:val="24"/>
          <w:lang w:eastAsia="ru-RU"/>
        </w:rPr>
        <w:t> inspirierte den 1976 in Meran, Südtirol, geborenen Wahlwiener Marco Dessì zu einem Schrank in ähnlicher Form, jedoch in leuchtendem Gelb. Adriana Czernin, Gelatin, Hans Hollein, Franz West, Vivienne Westwood, Heimo Zobernig sind einige der Künstler, deren Arbeiten Peches Objekten gegenübergestellt sind.</w:t>
      </w:r>
      <w:r w:rsidRPr="00602F56">
        <w:rPr>
          <w:rFonts w:ascii="Times New Roman" w:eastAsia="Times New Roman" w:hAnsi="Times New Roman" w:cs="Times New Roman"/>
          <w:sz w:val="24"/>
          <w:szCs w:val="24"/>
          <w:lang w:eastAsia="ru-RU"/>
        </w:rPr>
        <w:br/>
        <w:t>Prächtige goldene Spiegelrahmen, kunstvoll geschwungene Sitzmöbel, Tapeten, die mit ihren Mustern das Auge täuschen, stellte Peche den klaren, geometrischen Formen der Künstler der WW gegenüber. Deren Mitbegründer Josef Hoffmann erkannte Peches Potenzial, ließ den Stil-Antipoden die Modeschau der Saison 1915/16 gestalten und übertrug ihm die </w:t>
      </w:r>
      <w:r w:rsidRPr="00602F56">
        <w:rPr>
          <w:rFonts w:ascii="Times New Roman" w:eastAsia="Times New Roman" w:hAnsi="Times New Roman" w:cs="Times New Roman"/>
          <w:i/>
          <w:iCs/>
          <w:sz w:val="24"/>
          <w:szCs w:val="24"/>
          <w:lang w:eastAsia="ru-RU"/>
        </w:rPr>
        <w:t>der Züricher Filiale der Wiener Werkstätten. Hoffmann nannte Peche das größte Ornamentgenie, das Österreich seit dem Barock</w:t>
      </w:r>
      <w:r w:rsidRPr="00602F56">
        <w:rPr>
          <w:rFonts w:ascii="Times New Roman" w:eastAsia="Times New Roman" w:hAnsi="Times New Roman" w:cs="Times New Roman"/>
          <w:sz w:val="24"/>
          <w:szCs w:val="24"/>
          <w:lang w:eastAsia="ru-RU"/>
        </w:rPr>
        <w:t> hat.“ Peche ließ die Formensprache der WW einst regelrecht </w:t>
      </w:r>
      <w:r w:rsidRPr="00602F56">
        <w:rPr>
          <w:rFonts w:ascii="Times New Roman" w:eastAsia="Times New Roman" w:hAnsi="Times New Roman" w:cs="Times New Roman"/>
          <w:i/>
          <w:iCs/>
          <w:sz w:val="24"/>
          <w:szCs w:val="24"/>
          <w:lang w:eastAsia="ru-RU"/>
        </w:rPr>
        <w:t>_</w:t>
      </w:r>
      <w:r w:rsidRPr="00602F56">
        <w:rPr>
          <w:rFonts w:ascii="Times New Roman" w:eastAsia="Times New Roman" w:hAnsi="Times New Roman" w:cs="Times New Roman"/>
          <w:sz w:val="24"/>
          <w:szCs w:val="24"/>
          <w:lang w:eastAsia="ru-RU"/>
        </w:rPr>
        <w:t> . Die Ausstellung zeigt die faszinierende Wirkung, die Peches Arbeiten auf das Design des 20. und 21. Jahrhunderts hatten und haben: vom Art Déco-Stil über die Postmoderne bis in die Gegenwart.</w:t>
      </w:r>
      <w:r w:rsidRPr="00602F56">
        <w:rPr>
          <w:rFonts w:ascii="Times New Roman" w:eastAsia="Times New Roman" w:hAnsi="Times New Roman" w:cs="Times New Roman"/>
          <w:sz w:val="24"/>
          <w:szCs w:val="24"/>
          <w:lang w:eastAsia="ru-RU"/>
        </w:rPr>
        <w:br/>
        <w:t>Варианты ответа:</w:t>
      </w:r>
      <w:r w:rsidRPr="00602F56">
        <w:rPr>
          <w:rFonts w:ascii="Times New Roman" w:eastAsia="Times New Roman" w:hAnsi="Times New Roman" w:cs="Times New Roman"/>
          <w:sz w:val="24"/>
          <w:szCs w:val="24"/>
          <w:lang w:eastAsia="ru-RU"/>
        </w:rPr>
        <w:br/>
        <w:t>Abgabe</w:t>
      </w:r>
      <w:r w:rsidRPr="00602F56">
        <w:rPr>
          <w:rFonts w:ascii="Times New Roman" w:eastAsia="Times New Roman" w:hAnsi="Times New Roman" w:cs="Times New Roman"/>
          <w:sz w:val="24"/>
          <w:szCs w:val="24"/>
          <w:lang w:eastAsia="ru-RU"/>
        </w:rPr>
        <w:br/>
        <w:t>anlässlich</w:t>
      </w:r>
      <w:r w:rsidRPr="00602F56">
        <w:rPr>
          <w:rFonts w:ascii="Times New Roman" w:eastAsia="Times New Roman" w:hAnsi="Times New Roman" w:cs="Times New Roman"/>
          <w:sz w:val="24"/>
          <w:szCs w:val="24"/>
          <w:lang w:eastAsia="ru-RU"/>
        </w:rPr>
        <w:br/>
        <w:t>auf</w:t>
      </w:r>
      <w:r w:rsidRPr="00602F56">
        <w:rPr>
          <w:rFonts w:ascii="Times New Roman" w:eastAsia="Times New Roman" w:hAnsi="Times New Roman" w:cs="Times New Roman"/>
          <w:sz w:val="24"/>
          <w:szCs w:val="24"/>
          <w:lang w:eastAsia="ru-RU"/>
        </w:rPr>
        <w:br/>
        <w:t>begründet</w:t>
      </w:r>
      <w:r w:rsidRPr="00602F56">
        <w:rPr>
          <w:rFonts w:ascii="Times New Roman" w:eastAsia="Times New Roman" w:hAnsi="Times New Roman" w:cs="Times New Roman"/>
          <w:sz w:val="24"/>
          <w:szCs w:val="24"/>
          <w:lang w:eastAsia="ru-RU"/>
        </w:rPr>
        <w:br/>
        <w:t>besessen</w:t>
      </w:r>
      <w:r w:rsidRPr="00602F56">
        <w:rPr>
          <w:rFonts w:ascii="Times New Roman" w:eastAsia="Times New Roman" w:hAnsi="Times New Roman" w:cs="Times New Roman"/>
          <w:sz w:val="24"/>
          <w:szCs w:val="24"/>
          <w:lang w:eastAsia="ru-RU"/>
        </w:rPr>
        <w:br/>
        <w:t>explodieren</w:t>
      </w:r>
      <w:r w:rsidRPr="00602F56">
        <w:rPr>
          <w:rFonts w:ascii="Times New Roman" w:eastAsia="Times New Roman" w:hAnsi="Times New Roman" w:cs="Times New Roman"/>
          <w:sz w:val="24"/>
          <w:szCs w:val="24"/>
          <w:lang w:eastAsia="ru-RU"/>
        </w:rPr>
        <w:br/>
        <w:t>in</w:t>
      </w:r>
      <w:r w:rsidRPr="00602F56">
        <w:rPr>
          <w:rFonts w:ascii="Times New Roman" w:eastAsia="Times New Roman" w:hAnsi="Times New Roman" w:cs="Times New Roman"/>
          <w:sz w:val="24"/>
          <w:szCs w:val="24"/>
          <w:lang w:eastAsia="ru-RU"/>
        </w:rPr>
        <w:br/>
        <w:t>Lebzeiten</w:t>
      </w:r>
      <w:r w:rsidRPr="00602F56">
        <w:rPr>
          <w:rFonts w:ascii="Times New Roman" w:eastAsia="Times New Roman" w:hAnsi="Times New Roman" w:cs="Times New Roman"/>
          <w:sz w:val="24"/>
          <w:szCs w:val="24"/>
          <w:lang w:eastAsia="ru-RU"/>
        </w:rPr>
        <w:br/>
        <w:t>Leitung</w:t>
      </w:r>
      <w:r w:rsidRPr="00602F56">
        <w:rPr>
          <w:rFonts w:ascii="Times New Roman" w:eastAsia="Times New Roman" w:hAnsi="Times New Roman" w:cs="Times New Roman"/>
          <w:sz w:val="24"/>
          <w:szCs w:val="24"/>
          <w:lang w:eastAsia="ru-RU"/>
        </w:rPr>
        <w:br/>
        <w:t>Möbelstück</w:t>
      </w:r>
      <w:r w:rsidRPr="00602F56">
        <w:rPr>
          <w:rFonts w:ascii="Times New Roman" w:eastAsia="Times New Roman" w:hAnsi="Times New Roman" w:cs="Times New Roman"/>
          <w:sz w:val="24"/>
          <w:szCs w:val="24"/>
          <w:lang w:eastAsia="ru-RU"/>
        </w:rPr>
        <w:br/>
        <w:t>Preis</w:t>
      </w:r>
      <w:r w:rsidRPr="00602F56">
        <w:rPr>
          <w:rFonts w:ascii="Times New Roman" w:eastAsia="Times New Roman" w:hAnsi="Times New Roman" w:cs="Times New Roman"/>
          <w:sz w:val="24"/>
          <w:szCs w:val="24"/>
          <w:lang w:eastAsia="ru-RU"/>
        </w:rPr>
        <w:br/>
        <w:t>Staunen</w:t>
      </w:r>
      <w:r w:rsidRPr="00602F56">
        <w:rPr>
          <w:rFonts w:ascii="Times New Roman" w:eastAsia="Times New Roman" w:hAnsi="Times New Roman" w:cs="Times New Roman"/>
          <w:sz w:val="24"/>
          <w:szCs w:val="24"/>
          <w:lang w:eastAsia="ru-RU"/>
        </w:rPr>
        <w:br/>
        <w:t>Vertreter</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Задание 4.</w:t>
      </w:r>
      <w:r w:rsidRPr="00602F56">
        <w:rPr>
          <w:rFonts w:ascii="Times New Roman" w:eastAsia="Times New Roman" w:hAnsi="Times New Roman" w:cs="Times New Roman"/>
          <w:sz w:val="24"/>
          <w:szCs w:val="24"/>
          <w:lang w:eastAsia="ru-RU"/>
        </w:rPr>
        <w:t xml:space="preserve"> Wählen Sie das richtige Antwort.</w:t>
      </w:r>
      <w:r w:rsidRPr="00602F56">
        <w:rPr>
          <w:rFonts w:ascii="Times New Roman" w:eastAsia="Times New Roman" w:hAnsi="Times New Roman" w:cs="Times New Roman"/>
          <w:sz w:val="24"/>
          <w:szCs w:val="24"/>
          <w:lang w:eastAsia="ru-RU"/>
        </w:rPr>
        <w:br/>
        <w:t>Talent oder Training?</w:t>
      </w:r>
      <w:r w:rsidRPr="00602F56">
        <w:rPr>
          <w:rFonts w:ascii="Times New Roman" w:eastAsia="Times New Roman" w:hAnsi="Times New Roman" w:cs="Times New Roman"/>
          <w:sz w:val="24"/>
          <w:szCs w:val="24"/>
          <w:lang w:eastAsia="ru-RU"/>
        </w:rPr>
        <w:br/>
        <w:t>Früher gab es eine einfache Erklärung für überragende Leistungen, vor allem in der Musik. “Wunderkinder” </w:t>
      </w:r>
      <w:r w:rsidRPr="00602F56">
        <w:rPr>
          <w:rFonts w:ascii="Times New Roman" w:eastAsia="Times New Roman" w:hAnsi="Times New Roman" w:cs="Times New Roman"/>
          <w:i/>
          <w:iCs/>
          <w:sz w:val="24"/>
          <w:szCs w:val="24"/>
          <w:lang w:eastAsia="ru-RU"/>
        </w:rPr>
        <w:t>Wolfgang Amadeus Mozart, Franz Liszt, Clara Schumann und Frédéric Chopin galten als “</w:t>
      </w:r>
      <w:r w:rsidRPr="00602F56">
        <w:rPr>
          <w:rFonts w:ascii="Times New Roman" w:eastAsia="Times New Roman" w:hAnsi="Times New Roman" w:cs="Times New Roman"/>
          <w:sz w:val="24"/>
          <w:szCs w:val="24"/>
          <w:lang w:eastAsia="ru-RU"/>
        </w:rPr>
        <w:t>” und wurden bei Konzerten </w:t>
      </w:r>
      <w:r w:rsidRPr="00602F56">
        <w:rPr>
          <w:rFonts w:ascii="Times New Roman" w:eastAsia="Times New Roman" w:hAnsi="Times New Roman" w:cs="Times New Roman"/>
          <w:i/>
          <w:iCs/>
          <w:sz w:val="24"/>
          <w:szCs w:val="24"/>
          <w:lang w:eastAsia="ru-RU"/>
        </w:rPr>
        <w:t xml:space="preserve">Europa dem staunenden Publikum präsentiert. Heute </w:t>
      </w:r>
      <w:r w:rsidRPr="00602F56">
        <w:rPr>
          <w:rFonts w:ascii="Times New Roman" w:eastAsia="Times New Roman" w:hAnsi="Times New Roman" w:cs="Times New Roman"/>
          <w:i/>
          <w:iCs/>
          <w:sz w:val="24"/>
          <w:szCs w:val="24"/>
          <w:lang w:eastAsia="ru-RU"/>
        </w:rPr>
        <w:lastRenderedPageBreak/>
        <w:t>sind angebliche Wunderkinder massenweise bei YouTube zu </w:t>
      </w:r>
      <w:r w:rsidRPr="00602F56">
        <w:rPr>
          <w:rFonts w:ascii="Times New Roman" w:eastAsia="Times New Roman" w:hAnsi="Times New Roman" w:cs="Times New Roman"/>
          <w:sz w:val="24"/>
          <w:szCs w:val="24"/>
          <w:lang w:eastAsia="ru-RU"/>
        </w:rPr>
        <w:t>. Sie singen, fiedeln und hauen in die Tasten – manche wirklich erstaunlich gut, manche nicht so sehr.</w:t>
      </w:r>
      <w:r w:rsidRPr="00602F56">
        <w:rPr>
          <w:rFonts w:ascii="Times New Roman" w:eastAsia="Times New Roman" w:hAnsi="Times New Roman" w:cs="Times New Roman"/>
          <w:sz w:val="24"/>
          <w:szCs w:val="24"/>
          <w:lang w:eastAsia="ru-RU"/>
        </w:rPr>
        <w:br/>
        <w:t>Vielleicht ist Talent gar nicht so wichtig, </w:t>
      </w:r>
      <w:r w:rsidRPr="00602F56">
        <w:rPr>
          <w:rFonts w:ascii="Times New Roman" w:eastAsia="Times New Roman" w:hAnsi="Times New Roman" w:cs="Times New Roman"/>
          <w:i/>
          <w:iCs/>
          <w:sz w:val="24"/>
          <w:szCs w:val="24"/>
          <w:lang w:eastAsia="ru-RU"/>
        </w:rPr>
        <w:t>nur das gezielte Üben? Das ist jedenfalls die These, mit der</w:t>
      </w:r>
      <w:r w:rsidRPr="00602F56">
        <w:rPr>
          <w:rFonts w:ascii="Times New Roman" w:eastAsia="Times New Roman" w:hAnsi="Times New Roman" w:cs="Times New Roman"/>
          <w:sz w:val="24"/>
          <w:szCs w:val="24"/>
          <w:lang w:eastAsia="ru-RU"/>
        </w:rPr>
        <w:t> Psychologe Karl Anders Ericsson berühmt wurde. In der Studie wurden die Leistungen von Geigern verglichen je nach der Anzahl der Übungsstunden, die sie bisher in ihrem Leben . Jene mit den meisten Übungszeit hatten auch die besten Leistungen. Die “magische Zahl” für echte Könnerschaft beträgt zehntausend Stunden Übung.</w:t>
      </w:r>
      <w:r w:rsidRPr="00602F56">
        <w:rPr>
          <w:rFonts w:ascii="Times New Roman" w:eastAsia="Times New Roman" w:hAnsi="Times New Roman" w:cs="Times New Roman"/>
          <w:sz w:val="24"/>
          <w:szCs w:val="24"/>
          <w:lang w:eastAsia="ru-RU"/>
        </w:rPr>
        <w:br/>
        <w:t>Diese “magische” Zahl selbst steht allerdings nicht bei Karl Anders Ericsson, und er versuchte wenig erfolgreich, sich von ihr zu distanzieren. Er schrieb aber sehr wohl, dass es mindestens ein Jahrzehnt dauere, durch Übung zur Meisterschaft zu kommen.</w:t>
      </w:r>
      <w:r w:rsidRPr="00602F56">
        <w:rPr>
          <w:rFonts w:ascii="Times New Roman" w:eastAsia="Times New Roman" w:hAnsi="Times New Roman" w:cs="Times New Roman"/>
          <w:sz w:val="24"/>
          <w:szCs w:val="24"/>
          <w:lang w:eastAsia="ru-RU"/>
        </w:rPr>
        <w:br/>
        <w:t>Laut der Frankfurter Verhaltensgenetikerin Miriam Mosing ist Talent doch wichtig. Sie hat in etlichen Studien demonstriert, wie sehr und teilweise unerwartet unsere Anlagen </w:t>
      </w:r>
      <w:r w:rsidRPr="00602F56">
        <w:rPr>
          <w:rFonts w:ascii="Times New Roman" w:eastAsia="Times New Roman" w:hAnsi="Times New Roman" w:cs="Times New Roman"/>
          <w:i/>
          <w:iCs/>
          <w:sz w:val="24"/>
          <w:szCs w:val="24"/>
          <w:lang w:eastAsia="ru-RU"/>
        </w:rPr>
        <w:t>Laufbahn prägen. Sie forscht dafür mit Zwillingspaaren, manchmal mit Tausenden. Alle Paare wachsen jeweils in dem gleichen Elternhaus auf, aber die eineiigen haben auch noch</w:t>
      </w:r>
      <w:r w:rsidRPr="00602F56">
        <w:rPr>
          <w:rFonts w:ascii="Times New Roman" w:eastAsia="Times New Roman" w:hAnsi="Times New Roman" w:cs="Times New Roman"/>
          <w:sz w:val="24"/>
          <w:szCs w:val="24"/>
          <w:lang w:eastAsia="ru-RU"/>
        </w:rPr>
        <w:t> Gene.</w:t>
      </w:r>
      <w:r w:rsidRPr="00602F56">
        <w:rPr>
          <w:rFonts w:ascii="Times New Roman" w:eastAsia="Times New Roman" w:hAnsi="Times New Roman" w:cs="Times New Roman"/>
          <w:sz w:val="24"/>
          <w:szCs w:val="24"/>
          <w:lang w:eastAsia="ru-RU"/>
        </w:rPr>
        <w:br/>
        <w:t>Laut einer Studie spielen identische Zwillinge eher Stücke aus dem gleichen musikalischen Genre und wählen die gleichen Instrumente. Unter den Zweieiigen, die Klavier spielen, haben 24 Prozent einen Zwilling, der es ebenfalls tut. Bei den Eineiigen aber sind es 41 Prozent. Möglicherweise kommen die gemeinsamen Vorlieben daher, dass genetisch identische Zwillinge relativ ähnliche Persönlichkeiten haben. Eine Rolle dürfte aber auch spielen, dass sie ähnliche musikalische Grundfähigkeiten .</w:t>
      </w:r>
      <w:r w:rsidRPr="00602F56">
        <w:rPr>
          <w:rFonts w:ascii="Times New Roman" w:eastAsia="Times New Roman" w:hAnsi="Times New Roman" w:cs="Times New Roman"/>
          <w:sz w:val="24"/>
          <w:szCs w:val="24"/>
          <w:lang w:eastAsia="ru-RU"/>
        </w:rPr>
        <w:br/>
        <w:t>Talent ist eine komplexe Sache. Selbst im Sport ist Talent keineswegs nur eine Frage des Körperbaus. Auch wie der Körper reagiert, sich anpasst und Belastung aushält, gehört zur sportlichen Begabung. Und der Umgang mit Rückschlägen.</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 xml:space="preserve">Задание 5. </w:t>
      </w:r>
      <w:r w:rsidRPr="00602F56">
        <w:rPr>
          <w:rFonts w:ascii="Times New Roman" w:eastAsia="Times New Roman" w:hAnsi="Times New Roman" w:cs="Times New Roman"/>
          <w:sz w:val="24"/>
          <w:szCs w:val="24"/>
          <w:lang w:eastAsia="ru-RU"/>
        </w:rPr>
        <w:t>Ответьте на поставленные вопросы.</w:t>
      </w:r>
      <w:r w:rsidRPr="00602F56">
        <w:rPr>
          <w:rFonts w:ascii="Times New Roman" w:eastAsia="Times New Roman" w:hAnsi="Times New Roman" w:cs="Times New Roman"/>
          <w:sz w:val="24"/>
          <w:szCs w:val="24"/>
          <w:lang w:eastAsia="ru-RU"/>
        </w:rPr>
        <w:br/>
        <w:t>1. Wo befindet sich der Geburtsort von Jacob Grimm?</w:t>
      </w:r>
      <w:r w:rsidRPr="00602F56">
        <w:rPr>
          <w:rFonts w:ascii="Times New Roman" w:eastAsia="Times New Roman" w:hAnsi="Times New Roman" w:cs="Times New Roman"/>
          <w:sz w:val="24"/>
          <w:szCs w:val="24"/>
          <w:lang w:eastAsia="ru-RU"/>
        </w:rPr>
        <w:br/>
        <w:t>Hanau</w:t>
      </w:r>
      <w:r w:rsidRPr="00602F56">
        <w:rPr>
          <w:rFonts w:ascii="Times New Roman" w:eastAsia="Times New Roman" w:hAnsi="Times New Roman" w:cs="Times New Roman"/>
          <w:sz w:val="24"/>
          <w:szCs w:val="24"/>
          <w:lang w:eastAsia="ru-RU"/>
        </w:rPr>
        <w:br/>
        <w:t>Steinau</w:t>
      </w:r>
      <w:r w:rsidRPr="00602F56">
        <w:rPr>
          <w:rFonts w:ascii="Times New Roman" w:eastAsia="Times New Roman" w:hAnsi="Times New Roman" w:cs="Times New Roman"/>
          <w:sz w:val="24"/>
          <w:szCs w:val="24"/>
          <w:lang w:eastAsia="ru-RU"/>
        </w:rPr>
        <w:br/>
        <w:t>Tannroda</w:t>
      </w:r>
      <w:r w:rsidRPr="00602F56">
        <w:rPr>
          <w:rFonts w:ascii="Times New Roman" w:eastAsia="Times New Roman" w:hAnsi="Times New Roman" w:cs="Times New Roman"/>
          <w:sz w:val="24"/>
          <w:szCs w:val="24"/>
          <w:lang w:eastAsia="ru-RU"/>
        </w:rPr>
        <w:br/>
        <w:t>2. Wie hieß der Vater von Jacob Grimm?</w:t>
      </w:r>
      <w:r w:rsidRPr="00602F56">
        <w:rPr>
          <w:rFonts w:ascii="Times New Roman" w:eastAsia="Times New Roman" w:hAnsi="Times New Roman" w:cs="Times New Roman"/>
          <w:sz w:val="24"/>
          <w:szCs w:val="24"/>
          <w:lang w:eastAsia="ru-RU"/>
        </w:rPr>
        <w:br/>
        <w:t>Georg Eduard Grimm</w:t>
      </w:r>
      <w:r w:rsidRPr="00602F56">
        <w:rPr>
          <w:rFonts w:ascii="Times New Roman" w:eastAsia="Times New Roman" w:hAnsi="Times New Roman" w:cs="Times New Roman"/>
          <w:sz w:val="24"/>
          <w:szCs w:val="24"/>
          <w:lang w:eastAsia="ru-RU"/>
        </w:rPr>
        <w:br/>
        <w:t>Philipp Wilhelm Grimm</w:t>
      </w:r>
      <w:r w:rsidRPr="00602F56">
        <w:rPr>
          <w:rFonts w:ascii="Times New Roman" w:eastAsia="Times New Roman" w:hAnsi="Times New Roman" w:cs="Times New Roman"/>
          <w:sz w:val="24"/>
          <w:szCs w:val="24"/>
          <w:lang w:eastAsia="ru-RU"/>
        </w:rPr>
        <w:br/>
        <w:t>Friedrich Ludwig von Hassenstein</w:t>
      </w:r>
      <w:r w:rsidRPr="00602F56">
        <w:rPr>
          <w:rFonts w:ascii="Times New Roman" w:eastAsia="Times New Roman" w:hAnsi="Times New Roman" w:cs="Times New Roman"/>
          <w:sz w:val="24"/>
          <w:szCs w:val="24"/>
          <w:lang w:eastAsia="ru-RU"/>
        </w:rPr>
        <w:br/>
        <w:t>3. Was war der Vater von Jacob Grimm von Beruf?</w:t>
      </w:r>
      <w:r w:rsidRPr="00602F56">
        <w:rPr>
          <w:rFonts w:ascii="Times New Roman" w:eastAsia="Times New Roman" w:hAnsi="Times New Roman" w:cs="Times New Roman"/>
          <w:sz w:val="24"/>
          <w:szCs w:val="24"/>
          <w:lang w:eastAsia="ru-RU"/>
        </w:rPr>
        <w:br/>
        <w:t>Kaufmann</w:t>
      </w:r>
      <w:r w:rsidRPr="00602F56">
        <w:rPr>
          <w:rFonts w:ascii="Times New Roman" w:eastAsia="Times New Roman" w:hAnsi="Times New Roman" w:cs="Times New Roman"/>
          <w:sz w:val="24"/>
          <w:szCs w:val="24"/>
          <w:lang w:eastAsia="ru-RU"/>
        </w:rPr>
        <w:br/>
        <w:t>Advokat</w:t>
      </w:r>
      <w:r w:rsidRPr="00602F56">
        <w:rPr>
          <w:rFonts w:ascii="Times New Roman" w:eastAsia="Times New Roman" w:hAnsi="Times New Roman" w:cs="Times New Roman"/>
          <w:sz w:val="24"/>
          <w:szCs w:val="24"/>
          <w:lang w:eastAsia="ru-RU"/>
        </w:rPr>
        <w:br/>
        <w:t>Arzt</w:t>
      </w:r>
      <w:r w:rsidRPr="00602F56">
        <w:rPr>
          <w:rFonts w:ascii="Times New Roman" w:eastAsia="Times New Roman" w:hAnsi="Times New Roman" w:cs="Times New Roman"/>
          <w:sz w:val="24"/>
          <w:szCs w:val="24"/>
          <w:lang w:eastAsia="ru-RU"/>
        </w:rPr>
        <w:br/>
        <w:t>4. Wie viele Schwestern hatte Jacob Grimm?</w:t>
      </w:r>
      <w:r w:rsidRPr="00602F56">
        <w:rPr>
          <w:rFonts w:ascii="Times New Roman" w:eastAsia="Times New Roman" w:hAnsi="Times New Roman" w:cs="Times New Roman"/>
          <w:sz w:val="24"/>
          <w:szCs w:val="24"/>
          <w:lang w:eastAsia="ru-RU"/>
        </w:rPr>
        <w:br/>
        <w:t>drei</w:t>
      </w:r>
      <w:r w:rsidRPr="00602F56">
        <w:rPr>
          <w:rFonts w:ascii="Times New Roman" w:eastAsia="Times New Roman" w:hAnsi="Times New Roman" w:cs="Times New Roman"/>
          <w:sz w:val="24"/>
          <w:szCs w:val="24"/>
          <w:lang w:eastAsia="ru-RU"/>
        </w:rPr>
        <w:br/>
        <w:t>drei und eine Stiefschwester</w:t>
      </w:r>
      <w:r w:rsidRPr="00602F56">
        <w:rPr>
          <w:rFonts w:ascii="Times New Roman" w:eastAsia="Times New Roman" w:hAnsi="Times New Roman" w:cs="Times New Roman"/>
          <w:sz w:val="24"/>
          <w:szCs w:val="24"/>
          <w:lang w:eastAsia="ru-RU"/>
        </w:rPr>
        <w:br/>
        <w:t>keine</w:t>
      </w:r>
      <w:r w:rsidRPr="00602F56">
        <w:rPr>
          <w:rFonts w:ascii="Times New Roman" w:eastAsia="Times New Roman" w:hAnsi="Times New Roman" w:cs="Times New Roman"/>
          <w:sz w:val="24"/>
          <w:szCs w:val="24"/>
          <w:lang w:eastAsia="ru-RU"/>
        </w:rPr>
        <w:br/>
        <w:t>5. Wann immatrikulierte sich Jacob Grimm an der Universität Marburg?</w:t>
      </w:r>
      <w:r w:rsidRPr="00602F56">
        <w:rPr>
          <w:rFonts w:ascii="Times New Roman" w:eastAsia="Times New Roman" w:hAnsi="Times New Roman" w:cs="Times New Roman"/>
          <w:sz w:val="24"/>
          <w:szCs w:val="24"/>
          <w:lang w:eastAsia="ru-RU"/>
        </w:rPr>
        <w:br/>
        <w:t>1800</w:t>
      </w:r>
      <w:r w:rsidRPr="00602F56">
        <w:rPr>
          <w:rFonts w:ascii="Times New Roman" w:eastAsia="Times New Roman" w:hAnsi="Times New Roman" w:cs="Times New Roman"/>
          <w:sz w:val="24"/>
          <w:szCs w:val="24"/>
          <w:lang w:eastAsia="ru-RU"/>
        </w:rPr>
        <w:br/>
        <w:t>1802</w:t>
      </w:r>
      <w:r w:rsidRPr="00602F56">
        <w:rPr>
          <w:rFonts w:ascii="Times New Roman" w:eastAsia="Times New Roman" w:hAnsi="Times New Roman" w:cs="Times New Roman"/>
          <w:sz w:val="24"/>
          <w:szCs w:val="24"/>
          <w:lang w:eastAsia="ru-RU"/>
        </w:rPr>
        <w:br/>
        <w:t>1808</w:t>
      </w:r>
      <w:r w:rsidRPr="00602F56">
        <w:rPr>
          <w:rFonts w:ascii="Times New Roman" w:eastAsia="Times New Roman" w:hAnsi="Times New Roman" w:cs="Times New Roman"/>
          <w:sz w:val="24"/>
          <w:szCs w:val="24"/>
          <w:lang w:eastAsia="ru-RU"/>
        </w:rPr>
        <w:br/>
        <w:t>6. An der Universität Marburg lernte Jacob Grimm kennen…</w:t>
      </w:r>
      <w:r w:rsidRPr="00602F56">
        <w:rPr>
          <w:rFonts w:ascii="Times New Roman" w:eastAsia="Times New Roman" w:hAnsi="Times New Roman" w:cs="Times New Roman"/>
          <w:sz w:val="24"/>
          <w:szCs w:val="24"/>
          <w:lang w:eastAsia="ru-RU"/>
        </w:rPr>
        <w:br/>
        <w:t>Friedrich Carl von Savigny</w:t>
      </w:r>
      <w:r w:rsidRPr="00602F56">
        <w:rPr>
          <w:rFonts w:ascii="Times New Roman" w:eastAsia="Times New Roman" w:hAnsi="Times New Roman" w:cs="Times New Roman"/>
          <w:sz w:val="24"/>
          <w:szCs w:val="24"/>
          <w:lang w:eastAsia="ru-RU"/>
        </w:rPr>
        <w:br/>
        <w:t>Friedrich Schiller</w:t>
      </w:r>
      <w:r w:rsidRPr="00602F56">
        <w:rPr>
          <w:rFonts w:ascii="Times New Roman" w:eastAsia="Times New Roman" w:hAnsi="Times New Roman" w:cs="Times New Roman"/>
          <w:sz w:val="24"/>
          <w:szCs w:val="24"/>
          <w:lang w:eastAsia="ru-RU"/>
        </w:rPr>
        <w:br/>
        <w:t>Johann Wolfgang von Goethe</w:t>
      </w:r>
      <w:r w:rsidRPr="00602F56">
        <w:rPr>
          <w:rFonts w:ascii="Times New Roman" w:eastAsia="Times New Roman" w:hAnsi="Times New Roman" w:cs="Times New Roman"/>
          <w:sz w:val="24"/>
          <w:szCs w:val="24"/>
          <w:lang w:eastAsia="ru-RU"/>
        </w:rPr>
        <w:br/>
        <w:t>7. Was wollte Jacob Grimm in Marburg?</w:t>
      </w:r>
      <w:r w:rsidRPr="00602F56">
        <w:rPr>
          <w:rFonts w:ascii="Times New Roman" w:eastAsia="Times New Roman" w:hAnsi="Times New Roman" w:cs="Times New Roman"/>
          <w:sz w:val="24"/>
          <w:szCs w:val="24"/>
          <w:lang w:eastAsia="ru-RU"/>
        </w:rPr>
        <w:br/>
        <w:t>Rechtswissenschaft</w:t>
      </w:r>
      <w:r w:rsidRPr="00602F56">
        <w:rPr>
          <w:rFonts w:ascii="Times New Roman" w:eastAsia="Times New Roman" w:hAnsi="Times New Roman" w:cs="Times New Roman"/>
          <w:sz w:val="24"/>
          <w:szCs w:val="24"/>
          <w:lang w:eastAsia="ru-RU"/>
        </w:rPr>
        <w:br/>
        <w:t>Philologie</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sz w:val="24"/>
          <w:szCs w:val="24"/>
          <w:lang w:eastAsia="ru-RU"/>
        </w:rPr>
        <w:lastRenderedPageBreak/>
        <w:t>Literaturwissenschaft</w:t>
      </w:r>
      <w:r w:rsidRPr="00602F56">
        <w:rPr>
          <w:rFonts w:ascii="Times New Roman" w:eastAsia="Times New Roman" w:hAnsi="Times New Roman" w:cs="Times New Roman"/>
          <w:sz w:val="24"/>
          <w:szCs w:val="24"/>
          <w:lang w:eastAsia="ru-RU"/>
        </w:rPr>
        <w:br/>
        <w:t>8. 1816 wurde Jacob Grimm …</w:t>
      </w:r>
      <w:r w:rsidRPr="00602F56">
        <w:rPr>
          <w:rFonts w:ascii="Times New Roman" w:eastAsia="Times New Roman" w:hAnsi="Times New Roman" w:cs="Times New Roman"/>
          <w:sz w:val="24"/>
          <w:szCs w:val="24"/>
          <w:lang w:eastAsia="ru-RU"/>
        </w:rPr>
        <w:br/>
        <w:t>… beim hessischen Kriegsministerium in Kassel</w:t>
      </w:r>
      <w:r w:rsidRPr="00602F56">
        <w:rPr>
          <w:rFonts w:ascii="Times New Roman" w:eastAsia="Times New Roman" w:hAnsi="Times New Roman" w:cs="Times New Roman"/>
          <w:sz w:val="24"/>
          <w:szCs w:val="24"/>
          <w:lang w:eastAsia="ru-RU"/>
        </w:rPr>
        <w:br/>
        <w:t>… in Kassel am Museum</w:t>
      </w:r>
      <w:r w:rsidRPr="00602F56">
        <w:rPr>
          <w:rFonts w:ascii="Times New Roman" w:eastAsia="Times New Roman" w:hAnsi="Times New Roman" w:cs="Times New Roman"/>
          <w:sz w:val="24"/>
          <w:szCs w:val="24"/>
          <w:lang w:eastAsia="ru-RU"/>
        </w:rPr>
        <w:br/>
        <w:t>… in Kassel als Richter</w:t>
      </w:r>
      <w:r w:rsidRPr="00602F56">
        <w:rPr>
          <w:rFonts w:ascii="Times New Roman" w:eastAsia="Times New Roman" w:hAnsi="Times New Roman" w:cs="Times New Roman"/>
          <w:sz w:val="24"/>
          <w:szCs w:val="24"/>
          <w:lang w:eastAsia="ru-RU"/>
        </w:rPr>
        <w:br/>
        <w:t>9. Was gab Jacob Grimm zusammen mit seinem Bruder Wilhelm 1812 veroffentlich?</w:t>
      </w:r>
      <w:r w:rsidRPr="00602F56">
        <w:rPr>
          <w:rFonts w:ascii="Times New Roman" w:eastAsia="Times New Roman" w:hAnsi="Times New Roman" w:cs="Times New Roman"/>
          <w:sz w:val="24"/>
          <w:szCs w:val="24"/>
          <w:lang w:eastAsia="ru-RU"/>
        </w:rPr>
        <w:br/>
        <w:t>Die „Deutsche Mythologie“</w:t>
      </w:r>
      <w:r w:rsidRPr="00602F56">
        <w:rPr>
          <w:rFonts w:ascii="Times New Roman" w:eastAsia="Times New Roman" w:hAnsi="Times New Roman" w:cs="Times New Roman"/>
          <w:sz w:val="24"/>
          <w:szCs w:val="24"/>
          <w:lang w:eastAsia="ru-RU"/>
        </w:rPr>
        <w:br/>
        <w:t>Den ersten Band ihrer „Kinder- und Hausmarchen“</w:t>
      </w:r>
      <w:r w:rsidRPr="00602F56">
        <w:rPr>
          <w:rFonts w:ascii="Times New Roman" w:eastAsia="Times New Roman" w:hAnsi="Times New Roman" w:cs="Times New Roman"/>
          <w:sz w:val="24"/>
          <w:szCs w:val="24"/>
          <w:lang w:eastAsia="ru-RU"/>
        </w:rPr>
        <w:br/>
        <w:t>Den ersten Band des „Deutschen Worterbuchs“</w:t>
      </w:r>
      <w:r w:rsidRPr="00602F56">
        <w:rPr>
          <w:rFonts w:ascii="Times New Roman" w:eastAsia="Times New Roman" w:hAnsi="Times New Roman" w:cs="Times New Roman"/>
          <w:sz w:val="24"/>
          <w:szCs w:val="24"/>
          <w:lang w:eastAsia="ru-RU"/>
        </w:rPr>
        <w:br/>
        <w:t>10. Wo ist Johann Strauss gestorben?</w:t>
      </w:r>
      <w:r w:rsidRPr="00602F56">
        <w:rPr>
          <w:rFonts w:ascii="Times New Roman" w:eastAsia="Times New Roman" w:hAnsi="Times New Roman" w:cs="Times New Roman"/>
          <w:sz w:val="24"/>
          <w:szCs w:val="24"/>
          <w:lang w:eastAsia="ru-RU"/>
        </w:rPr>
        <w:br/>
        <w:t>In Wien</w:t>
      </w:r>
      <w:r w:rsidRPr="00602F56">
        <w:rPr>
          <w:rFonts w:ascii="Times New Roman" w:eastAsia="Times New Roman" w:hAnsi="Times New Roman" w:cs="Times New Roman"/>
          <w:sz w:val="24"/>
          <w:szCs w:val="24"/>
          <w:lang w:eastAsia="ru-RU"/>
        </w:rPr>
        <w:br/>
        <w:t>In Graz</w:t>
      </w:r>
      <w:r w:rsidRPr="00602F56">
        <w:rPr>
          <w:rFonts w:ascii="Times New Roman" w:eastAsia="Times New Roman" w:hAnsi="Times New Roman" w:cs="Times New Roman"/>
          <w:sz w:val="24"/>
          <w:szCs w:val="24"/>
          <w:lang w:eastAsia="ru-RU"/>
        </w:rPr>
        <w:br/>
        <w:t>In Salzburg</w:t>
      </w:r>
      <w:r w:rsidRPr="00602F56">
        <w:rPr>
          <w:rFonts w:ascii="Times New Roman" w:eastAsia="Times New Roman" w:hAnsi="Times New Roman" w:cs="Times New Roman"/>
          <w:sz w:val="24"/>
          <w:szCs w:val="24"/>
          <w:lang w:eastAsia="ru-RU"/>
        </w:rPr>
        <w:br/>
        <w:t>11. Wann wurde Johann Strauss (Sohn) geboren?</w:t>
      </w:r>
      <w:r w:rsidRPr="00602F56">
        <w:rPr>
          <w:rFonts w:ascii="Times New Roman" w:eastAsia="Times New Roman" w:hAnsi="Times New Roman" w:cs="Times New Roman"/>
          <w:sz w:val="24"/>
          <w:szCs w:val="24"/>
          <w:lang w:eastAsia="ru-RU"/>
        </w:rPr>
        <w:br/>
        <w:t>1825</w:t>
      </w:r>
      <w:r w:rsidRPr="00602F56">
        <w:rPr>
          <w:rFonts w:ascii="Times New Roman" w:eastAsia="Times New Roman" w:hAnsi="Times New Roman" w:cs="Times New Roman"/>
          <w:sz w:val="24"/>
          <w:szCs w:val="24"/>
          <w:lang w:eastAsia="ru-RU"/>
        </w:rPr>
        <w:br/>
        <w:t>1820</w:t>
      </w:r>
      <w:r w:rsidRPr="00602F56">
        <w:rPr>
          <w:rFonts w:ascii="Times New Roman" w:eastAsia="Times New Roman" w:hAnsi="Times New Roman" w:cs="Times New Roman"/>
          <w:sz w:val="24"/>
          <w:szCs w:val="24"/>
          <w:lang w:eastAsia="ru-RU"/>
        </w:rPr>
        <w:br/>
        <w:t>1815</w:t>
      </w:r>
      <w:r w:rsidRPr="00602F56">
        <w:rPr>
          <w:rFonts w:ascii="Times New Roman" w:eastAsia="Times New Roman" w:hAnsi="Times New Roman" w:cs="Times New Roman"/>
          <w:sz w:val="24"/>
          <w:szCs w:val="24"/>
          <w:lang w:eastAsia="ru-RU"/>
        </w:rPr>
        <w:br/>
        <w:t>12. Wie hieß die Mutter von Johann Strauss (Sohn)?</w:t>
      </w:r>
      <w:r w:rsidRPr="00602F56">
        <w:rPr>
          <w:rFonts w:ascii="Times New Roman" w:eastAsia="Times New Roman" w:hAnsi="Times New Roman" w:cs="Times New Roman"/>
          <w:sz w:val="24"/>
          <w:szCs w:val="24"/>
          <w:lang w:eastAsia="ru-RU"/>
        </w:rPr>
        <w:br/>
        <w:t>Emilie</w:t>
      </w:r>
      <w:r w:rsidRPr="00602F56">
        <w:rPr>
          <w:rFonts w:ascii="Times New Roman" w:eastAsia="Times New Roman" w:hAnsi="Times New Roman" w:cs="Times New Roman"/>
          <w:sz w:val="24"/>
          <w:szCs w:val="24"/>
          <w:lang w:eastAsia="ru-RU"/>
        </w:rPr>
        <w:br/>
        <w:t>Helene</w:t>
      </w:r>
      <w:r w:rsidRPr="00602F56">
        <w:rPr>
          <w:rFonts w:ascii="Times New Roman" w:eastAsia="Times New Roman" w:hAnsi="Times New Roman" w:cs="Times New Roman"/>
          <w:sz w:val="24"/>
          <w:szCs w:val="24"/>
          <w:lang w:eastAsia="ru-RU"/>
        </w:rPr>
        <w:br/>
        <w:t>Anna</w:t>
      </w:r>
      <w:r w:rsidRPr="00602F56">
        <w:rPr>
          <w:rFonts w:ascii="Times New Roman" w:eastAsia="Times New Roman" w:hAnsi="Times New Roman" w:cs="Times New Roman"/>
          <w:sz w:val="24"/>
          <w:szCs w:val="24"/>
          <w:lang w:eastAsia="ru-RU"/>
        </w:rPr>
        <w:br/>
        <w:t>13. Wo fand der erste Auftritt von Johann Strauss (Sohn) statt?</w:t>
      </w:r>
      <w:r w:rsidRPr="00602F56">
        <w:rPr>
          <w:rFonts w:ascii="Times New Roman" w:eastAsia="Times New Roman" w:hAnsi="Times New Roman" w:cs="Times New Roman"/>
          <w:sz w:val="24"/>
          <w:szCs w:val="24"/>
          <w:lang w:eastAsia="ru-RU"/>
        </w:rPr>
        <w:br/>
        <w:t>Im Volksgarten</w:t>
      </w:r>
      <w:r w:rsidRPr="00602F56">
        <w:rPr>
          <w:rFonts w:ascii="Times New Roman" w:eastAsia="Times New Roman" w:hAnsi="Times New Roman" w:cs="Times New Roman"/>
          <w:sz w:val="24"/>
          <w:szCs w:val="24"/>
          <w:lang w:eastAsia="ru-RU"/>
        </w:rPr>
        <w:br/>
        <w:t>Im Schottenhof</w:t>
      </w:r>
      <w:r w:rsidRPr="00602F56">
        <w:rPr>
          <w:rFonts w:ascii="Times New Roman" w:eastAsia="Times New Roman" w:hAnsi="Times New Roman" w:cs="Times New Roman"/>
          <w:sz w:val="24"/>
          <w:szCs w:val="24"/>
          <w:lang w:eastAsia="ru-RU"/>
        </w:rPr>
        <w:br/>
        <w:t>Im Casino Dommayer</w:t>
      </w:r>
      <w:r w:rsidRPr="00602F56">
        <w:rPr>
          <w:rFonts w:ascii="Times New Roman" w:eastAsia="Times New Roman" w:hAnsi="Times New Roman" w:cs="Times New Roman"/>
          <w:sz w:val="24"/>
          <w:szCs w:val="24"/>
          <w:lang w:eastAsia="ru-RU"/>
        </w:rPr>
        <w:br/>
        <w:t>14. Wann reiste Johann Strauss (Sohn) jeden Sommer nach Russland?</w:t>
      </w:r>
      <w:r w:rsidRPr="00602F56">
        <w:rPr>
          <w:rFonts w:ascii="Times New Roman" w:eastAsia="Times New Roman" w:hAnsi="Times New Roman" w:cs="Times New Roman"/>
          <w:sz w:val="24"/>
          <w:szCs w:val="24"/>
          <w:lang w:eastAsia="ru-RU"/>
        </w:rPr>
        <w:br/>
        <w:t>In den Jahren 1863 bis 1865</w:t>
      </w:r>
      <w:r w:rsidRPr="00602F56">
        <w:rPr>
          <w:rFonts w:ascii="Times New Roman" w:eastAsia="Times New Roman" w:hAnsi="Times New Roman" w:cs="Times New Roman"/>
          <w:sz w:val="24"/>
          <w:szCs w:val="24"/>
          <w:lang w:eastAsia="ru-RU"/>
        </w:rPr>
        <w:br/>
        <w:t>In den Jahren 1890 bis 1895</w:t>
      </w:r>
      <w:r w:rsidRPr="00602F56">
        <w:rPr>
          <w:rFonts w:ascii="Times New Roman" w:eastAsia="Times New Roman" w:hAnsi="Times New Roman" w:cs="Times New Roman"/>
          <w:sz w:val="24"/>
          <w:szCs w:val="24"/>
          <w:lang w:eastAsia="ru-RU"/>
        </w:rPr>
        <w:br/>
        <w:t>In den Jahren 1856 bis 1865</w:t>
      </w:r>
      <w:r w:rsidRPr="00602F56">
        <w:rPr>
          <w:rFonts w:ascii="Times New Roman" w:eastAsia="Times New Roman" w:hAnsi="Times New Roman" w:cs="Times New Roman"/>
          <w:sz w:val="24"/>
          <w:szCs w:val="24"/>
          <w:lang w:eastAsia="ru-RU"/>
        </w:rPr>
        <w:br/>
        <w:t>15. Im Laufe seines Lebens heiratete Johann Strauss (Sohn)…</w:t>
      </w:r>
      <w:r w:rsidRPr="00602F56">
        <w:rPr>
          <w:rFonts w:ascii="Times New Roman" w:eastAsia="Times New Roman" w:hAnsi="Times New Roman" w:cs="Times New Roman"/>
          <w:sz w:val="24"/>
          <w:szCs w:val="24"/>
          <w:lang w:eastAsia="ru-RU"/>
        </w:rPr>
        <w:br/>
        <w:t>… zweimal und hatte drei Kinder</w:t>
      </w:r>
      <w:r w:rsidRPr="00602F56">
        <w:rPr>
          <w:rFonts w:ascii="Times New Roman" w:eastAsia="Times New Roman" w:hAnsi="Times New Roman" w:cs="Times New Roman"/>
          <w:sz w:val="24"/>
          <w:szCs w:val="24"/>
          <w:lang w:eastAsia="ru-RU"/>
        </w:rPr>
        <w:br/>
        <w:t>… zweimal und hatte keine Kinder</w:t>
      </w:r>
      <w:r w:rsidRPr="00602F56">
        <w:rPr>
          <w:rFonts w:ascii="Times New Roman" w:eastAsia="Times New Roman" w:hAnsi="Times New Roman" w:cs="Times New Roman"/>
          <w:sz w:val="24"/>
          <w:szCs w:val="24"/>
          <w:lang w:eastAsia="ru-RU"/>
        </w:rPr>
        <w:br/>
        <w:t>… drei mal und hatte keine Kinder</w:t>
      </w:r>
      <w:r w:rsidRPr="00602F56">
        <w:rPr>
          <w:rFonts w:ascii="Times New Roman" w:eastAsia="Times New Roman" w:hAnsi="Times New Roman" w:cs="Times New Roman"/>
          <w:sz w:val="24"/>
          <w:szCs w:val="24"/>
          <w:lang w:eastAsia="ru-RU"/>
        </w:rPr>
        <w:br/>
        <w:t>16. Johann Strauss (Sohn) komponierte gerne…</w:t>
      </w:r>
      <w:r w:rsidRPr="00602F56">
        <w:rPr>
          <w:rFonts w:ascii="Times New Roman" w:eastAsia="Times New Roman" w:hAnsi="Times New Roman" w:cs="Times New Roman"/>
          <w:sz w:val="24"/>
          <w:szCs w:val="24"/>
          <w:lang w:eastAsia="ru-RU"/>
        </w:rPr>
        <w:br/>
        <w:t>… Lieder und Balladen</w:t>
      </w:r>
      <w:r w:rsidRPr="00602F56">
        <w:rPr>
          <w:rFonts w:ascii="Times New Roman" w:eastAsia="Times New Roman" w:hAnsi="Times New Roman" w:cs="Times New Roman"/>
          <w:sz w:val="24"/>
          <w:szCs w:val="24"/>
          <w:lang w:eastAsia="ru-RU"/>
        </w:rPr>
        <w:br/>
        <w:t>… Operetten und Lieder</w:t>
      </w:r>
      <w:r w:rsidRPr="00602F56">
        <w:rPr>
          <w:rFonts w:ascii="Times New Roman" w:eastAsia="Times New Roman" w:hAnsi="Times New Roman" w:cs="Times New Roman"/>
          <w:sz w:val="24"/>
          <w:szCs w:val="24"/>
          <w:lang w:eastAsia="ru-RU"/>
        </w:rPr>
        <w:br/>
        <w:t>… Operetten und Walzer</w:t>
      </w:r>
      <w:r w:rsidRPr="00602F56">
        <w:rPr>
          <w:rFonts w:ascii="Times New Roman" w:eastAsia="Times New Roman" w:hAnsi="Times New Roman" w:cs="Times New Roman"/>
          <w:sz w:val="24"/>
          <w:szCs w:val="24"/>
          <w:lang w:eastAsia="ru-RU"/>
        </w:rPr>
        <w:br/>
        <w:t>17. Die Ehemänner von Johann Strauss (Sohn) waren…</w:t>
      </w:r>
      <w:r w:rsidRPr="00602F56">
        <w:rPr>
          <w:rFonts w:ascii="Times New Roman" w:eastAsia="Times New Roman" w:hAnsi="Times New Roman" w:cs="Times New Roman"/>
          <w:sz w:val="24"/>
          <w:szCs w:val="24"/>
          <w:lang w:eastAsia="ru-RU"/>
        </w:rPr>
        <w:br/>
        <w:t>Diplomkaufmann</w:t>
      </w:r>
      <w:r w:rsidRPr="00602F56">
        <w:rPr>
          <w:rFonts w:ascii="Times New Roman" w:eastAsia="Times New Roman" w:hAnsi="Times New Roman" w:cs="Times New Roman"/>
          <w:sz w:val="24"/>
          <w:szCs w:val="24"/>
          <w:lang w:eastAsia="ru-RU"/>
        </w:rPr>
        <w:br/>
        <w:t>Komponisten</w:t>
      </w:r>
      <w:r w:rsidRPr="00602F56">
        <w:rPr>
          <w:rFonts w:ascii="Times New Roman" w:eastAsia="Times New Roman" w:hAnsi="Times New Roman" w:cs="Times New Roman"/>
          <w:sz w:val="24"/>
          <w:szCs w:val="24"/>
          <w:lang w:eastAsia="ru-RU"/>
        </w:rPr>
        <w:br/>
        <w:t>Juristen</w:t>
      </w:r>
      <w:r w:rsidRPr="00602F56">
        <w:rPr>
          <w:rFonts w:ascii="Times New Roman" w:eastAsia="Times New Roman" w:hAnsi="Times New Roman" w:cs="Times New Roman"/>
          <w:sz w:val="24"/>
          <w:szCs w:val="24"/>
          <w:lang w:eastAsia="ru-RU"/>
        </w:rPr>
        <w:br/>
        <w:t>18. Frühere Lieder…</w:t>
      </w:r>
      <w:r w:rsidRPr="00602F56">
        <w:rPr>
          <w:rFonts w:ascii="Times New Roman" w:eastAsia="Times New Roman" w:hAnsi="Times New Roman" w:cs="Times New Roman"/>
          <w:sz w:val="24"/>
          <w:szCs w:val="24"/>
          <w:lang w:eastAsia="ru-RU"/>
        </w:rPr>
        <w:br/>
        <w:t>… die zu den frühesten und bemerkenswertesten Werken von Johann Strauss (Sohn) gehören, sind die Walzer der ersten drei Tänze.</w:t>
      </w:r>
      <w:r w:rsidRPr="00602F56">
        <w:rPr>
          <w:rFonts w:ascii="Times New Roman" w:eastAsia="Times New Roman" w:hAnsi="Times New Roman" w:cs="Times New Roman"/>
          <w:sz w:val="24"/>
          <w:szCs w:val="24"/>
          <w:lang w:eastAsia="ru-RU"/>
        </w:rPr>
        <w:br/>
        <w:t>… wurden von seinem Vater verboten, weil er befürchtete, dass die Karrieren beider Männer unter der Rivalität leiden würden.</w:t>
      </w:r>
      <w:r w:rsidRPr="00602F56">
        <w:rPr>
          <w:rFonts w:ascii="Times New Roman" w:eastAsia="Times New Roman" w:hAnsi="Times New Roman" w:cs="Times New Roman"/>
          <w:sz w:val="24"/>
          <w:szCs w:val="24"/>
          <w:lang w:eastAsia="ru-RU"/>
        </w:rPr>
        <w:br/>
        <w:t>… waren von Johann Strauss (Sohn) verboten, weil er keine Konkurrenz wollte.</w:t>
      </w:r>
      <w:r w:rsidRPr="00602F56">
        <w:rPr>
          <w:rFonts w:ascii="Times New Roman" w:eastAsia="Times New Roman" w:hAnsi="Times New Roman" w:cs="Times New Roman"/>
          <w:sz w:val="24"/>
          <w:szCs w:val="24"/>
          <w:lang w:eastAsia="ru-RU"/>
        </w:rPr>
        <w:br/>
        <w:t>19. Wann starb Johann Strauss (Sohn)?</w:t>
      </w:r>
      <w:r w:rsidRPr="00602F56">
        <w:rPr>
          <w:rFonts w:ascii="Times New Roman" w:eastAsia="Times New Roman" w:hAnsi="Times New Roman" w:cs="Times New Roman"/>
          <w:sz w:val="24"/>
          <w:szCs w:val="24"/>
          <w:lang w:eastAsia="ru-RU"/>
        </w:rPr>
        <w:br/>
        <w:t>1899</w:t>
      </w:r>
      <w:r w:rsidRPr="00602F56">
        <w:rPr>
          <w:rFonts w:ascii="Times New Roman" w:eastAsia="Times New Roman" w:hAnsi="Times New Roman" w:cs="Times New Roman"/>
          <w:sz w:val="24"/>
          <w:szCs w:val="24"/>
          <w:lang w:eastAsia="ru-RU"/>
        </w:rPr>
        <w:br/>
        <w:t>1895</w:t>
      </w:r>
      <w:r w:rsidRPr="00602F56">
        <w:rPr>
          <w:rFonts w:ascii="Times New Roman" w:eastAsia="Times New Roman" w:hAnsi="Times New Roman" w:cs="Times New Roman"/>
          <w:sz w:val="24"/>
          <w:szCs w:val="24"/>
          <w:lang w:eastAsia="ru-RU"/>
        </w:rPr>
        <w:br/>
        <w:t>1900</w:t>
      </w:r>
      <w:r w:rsidRPr="00602F56">
        <w:rPr>
          <w:rFonts w:ascii="Times New Roman" w:eastAsia="Times New Roman" w:hAnsi="Times New Roman" w:cs="Times New Roman"/>
          <w:sz w:val="24"/>
          <w:szCs w:val="24"/>
          <w:lang w:eastAsia="ru-RU"/>
        </w:rPr>
        <w:br/>
        <w:t>20. Wo befindet sich das Grabmal Johann Strauss (Sohn)?</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sz w:val="24"/>
          <w:szCs w:val="24"/>
          <w:lang w:eastAsia="ru-RU"/>
        </w:rPr>
        <w:lastRenderedPageBreak/>
        <w:t>auf dem Zentralfriedhof in Wien</w:t>
      </w:r>
      <w:r w:rsidRPr="00602F56">
        <w:rPr>
          <w:rFonts w:ascii="Times New Roman" w:eastAsia="Times New Roman" w:hAnsi="Times New Roman" w:cs="Times New Roman"/>
          <w:sz w:val="24"/>
          <w:szCs w:val="24"/>
          <w:lang w:eastAsia="ru-RU"/>
        </w:rPr>
        <w:br/>
        <w:t>in der Karlskirche in Wien</w:t>
      </w:r>
      <w:r w:rsidRPr="00602F56">
        <w:rPr>
          <w:rFonts w:ascii="Times New Roman" w:eastAsia="Times New Roman" w:hAnsi="Times New Roman" w:cs="Times New Roman"/>
          <w:sz w:val="24"/>
          <w:szCs w:val="24"/>
          <w:lang w:eastAsia="ru-RU"/>
        </w:rPr>
        <w:br/>
        <w:t>auf dem Wiener Zentralfriedhof</w: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b/>
          <w:bCs/>
          <w:sz w:val="24"/>
          <w:szCs w:val="24"/>
          <w:lang w:eastAsia="ru-RU"/>
        </w:rPr>
        <w:t xml:space="preserve">Задание 6. </w:t>
      </w:r>
      <w:r w:rsidRPr="00602F56">
        <w:rPr>
          <w:rFonts w:ascii="Times New Roman" w:eastAsia="Times New Roman" w:hAnsi="Times New Roman" w:cs="Times New Roman"/>
          <w:sz w:val="24"/>
          <w:szCs w:val="24"/>
          <w:lang w:eastAsia="ru-RU"/>
        </w:rPr>
        <w:t>Аудирование</w:t>
      </w:r>
      <w:r w:rsidRPr="00602F56">
        <w:rPr>
          <w:rFonts w:ascii="Times New Roman" w:eastAsia="Times New Roman" w:hAnsi="Times New Roman" w:cs="Times New Roman"/>
          <w:sz w:val="24"/>
          <w:szCs w:val="24"/>
          <w:lang w:eastAsia="ru-RU"/>
        </w:rPr>
        <w:br/>
        <w:t>Lesen Sie zuerst die Aufgaben. Dann haben Sie zwei Minuten Zeit.</w:t>
      </w:r>
      <w:r w:rsidRPr="00602F56">
        <w:rPr>
          <w:rFonts w:ascii="Times New Roman" w:eastAsia="Times New Roman" w:hAnsi="Times New Roman" w:cs="Times New Roman"/>
          <w:sz w:val="24"/>
          <w:szCs w:val="24"/>
          <w:lang w:eastAsia="ru-RU"/>
        </w:rPr>
        <w:br/>
        <w:t>Hören Sie dann den Text.</w:t>
      </w:r>
      <w:r w:rsidRPr="00602F56">
        <w:rPr>
          <w:rFonts w:ascii="Times New Roman" w:eastAsia="Times New Roman" w:hAnsi="Times New Roman" w:cs="Times New Roman"/>
          <w:sz w:val="24"/>
          <w:szCs w:val="24"/>
          <w:lang w:eastAsia="ru-RU"/>
        </w:rPr>
        <w:br/>
        <w:t>Ist die Aussage richtig oder falsch oder steht die Aussage nicht im Text?</w:t>
      </w:r>
      <w:r w:rsidRPr="00602F56">
        <w:rPr>
          <w:rFonts w:ascii="Times New Roman" w:eastAsia="Times New Roman" w:hAnsi="Times New Roman" w:cs="Times New Roman"/>
          <w:sz w:val="24"/>
          <w:szCs w:val="24"/>
          <w:lang w:eastAsia="ru-RU"/>
        </w:rPr>
        <w:br/>
        <w:t>Achtung! Die Reihenfolge der Aussagen kann mit der logischen Folge im Hörtext nicht zusammenfallen.</w:t>
      </w:r>
      <w:r w:rsidRPr="00602F56">
        <w:rPr>
          <w:rFonts w:ascii="Times New Roman" w:eastAsia="Times New Roman" w:hAnsi="Times New Roman" w:cs="Times New Roman"/>
          <w:sz w:val="24"/>
          <w:szCs w:val="24"/>
          <w:lang w:eastAsia="ru-RU"/>
        </w:rPr>
        <w:br/>
        <w:t>Hören Sie den Text einmal und überprüfen Sie Ihre Antworten.</w:t>
      </w:r>
      <w:r w:rsidRPr="00602F56">
        <w:rPr>
          <w:rFonts w:ascii="Times New Roman" w:eastAsia="Times New Roman" w:hAnsi="Times New Roman" w:cs="Times New Roman"/>
          <w:sz w:val="24"/>
          <w:szCs w:val="24"/>
          <w:lang w:eastAsia="ru-RU"/>
        </w:rPr>
        <w:br/>
        <w:t>1. Kinder unter 14 Jahren dürfen in Australien künftig kein eigenes YouTube-Konto mehr anlegen.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2. YouTube wird in Australien auch für Erwachsene reguliert?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3. Christian Götter hält das Verbot von YouTube für unter 14-Jährige für völlig ausreichend.</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4. Christian Götter plädiert für einen „Filter im Kopf“, der Inhalte kritisch bewerten hilft.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5. Christian Götter möchte Lehrern und Eltern beim Umgang mit digitalen Medien schulen.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6. Christian Götter hält es für gut, wenn Eltern gemeinsam mit ihren Kindern sich Videos ansehen.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7. Christian Götter ist gegen die Nutzung von Smartphones im Unterricht.</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8. Ab 18 Jahren sind Jugendliche laut Götter schon reif, um YouTube verantwortungsvoll zu nutzen.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9. In Australien wird geplant, YouTube komplett für Kinder zu verbieten.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t>Falsch</w:t>
      </w:r>
      <w:r w:rsidRPr="00602F56">
        <w:rPr>
          <w:rFonts w:ascii="Times New Roman" w:eastAsia="Times New Roman" w:hAnsi="Times New Roman" w:cs="Times New Roman"/>
          <w:sz w:val="24"/>
          <w:szCs w:val="24"/>
          <w:lang w:eastAsia="ru-RU"/>
        </w:rPr>
        <w:br/>
        <w:t>Nicht im Text</w:t>
      </w:r>
      <w:r w:rsidRPr="00602F56">
        <w:rPr>
          <w:rFonts w:ascii="Times New Roman" w:eastAsia="Times New Roman" w:hAnsi="Times New Roman" w:cs="Times New Roman"/>
          <w:sz w:val="24"/>
          <w:szCs w:val="24"/>
          <w:lang w:eastAsia="ru-RU"/>
        </w:rPr>
        <w:br/>
        <w:t>9. Christian Götter glaubt, dass auch Erwachsene vom Downscrolling abhängig werden können.</w:t>
      </w:r>
      <w:r w:rsidRPr="00602F56">
        <w:rPr>
          <w:rFonts w:ascii="Times New Roman" w:eastAsia="Times New Roman" w:hAnsi="Times New Roman" w:cs="Times New Roman"/>
          <w:sz w:val="24"/>
          <w:szCs w:val="24"/>
          <w:lang w:eastAsia="ru-RU"/>
        </w:rPr>
        <w:br/>
        <w:t>Richtig</w:t>
      </w:r>
      <w:r w:rsidRPr="00602F56">
        <w:rPr>
          <w:rFonts w:ascii="Times New Roman" w:eastAsia="Times New Roman" w:hAnsi="Times New Roman" w:cs="Times New Roman"/>
          <w:sz w:val="24"/>
          <w:szCs w:val="24"/>
          <w:lang w:eastAsia="ru-RU"/>
        </w:rPr>
        <w:br/>
      </w:r>
      <w:r w:rsidRPr="00602F56">
        <w:rPr>
          <w:rFonts w:ascii="Times New Roman" w:eastAsia="Times New Roman" w:hAnsi="Times New Roman" w:cs="Times New Roman"/>
          <w:sz w:val="24"/>
          <w:szCs w:val="24"/>
          <w:lang w:eastAsia="ru-RU"/>
        </w:rPr>
        <w:lastRenderedPageBreak/>
        <w:t>Falsch</w:t>
      </w:r>
      <w:r w:rsidRPr="00602F56">
        <w:rPr>
          <w:rFonts w:ascii="Times New Roman" w:eastAsia="Times New Roman" w:hAnsi="Times New Roman" w:cs="Times New Roman"/>
          <w:sz w:val="24"/>
          <w:szCs w:val="24"/>
          <w:lang w:eastAsia="ru-RU"/>
        </w:rPr>
        <w:br/>
        <w:t>Nicht im Text</w:t>
      </w:r>
    </w:p>
    <w:p w:rsidR="00602F56" w:rsidRPr="00602F56" w:rsidRDefault="00602F56" w:rsidP="00602F56">
      <w:pPr>
        <w:spacing w:after="0"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pict>
          <v:rect id="_x0000_i1025" style="width:0;height:1.5pt" o:hralign="center" o:hrstd="t" o:hr="t" fillcolor="#a0a0a0" stroked="f"/>
        </w:pict>
      </w:r>
    </w:p>
    <w:p w:rsidR="00602F56" w:rsidRPr="00602F56" w:rsidRDefault="00602F56" w:rsidP="00602F56">
      <w:pPr>
        <w:spacing w:before="100" w:beforeAutospacing="1" w:after="100" w:afterAutospacing="1" w:line="240" w:lineRule="auto"/>
        <w:rPr>
          <w:rFonts w:ascii="Times New Roman" w:eastAsia="Times New Roman" w:hAnsi="Times New Roman" w:cs="Times New Roman"/>
          <w:sz w:val="24"/>
          <w:szCs w:val="24"/>
          <w:lang w:eastAsia="ru-RU"/>
        </w:rPr>
      </w:pPr>
      <w:r w:rsidRPr="00602F56">
        <w:rPr>
          <w:rFonts w:ascii="Times New Roman" w:eastAsia="Times New Roman" w:hAnsi="Times New Roman" w:cs="Times New Roman"/>
          <w:sz w:val="24"/>
          <w:szCs w:val="24"/>
          <w:lang w:eastAsia="ru-RU"/>
        </w:rPr>
        <w:t>Официальные задания, ответы школьного этапа 2025/26 всероссийской олимпиады школьников по Немецкому языку 9-11 класс, проходящая 08-09.09.2025 в Московской области. Работу пишут на официальном сайте Моя школа – mo.olymponline.ru</w:t>
      </w:r>
    </w:p>
    <w:p w:rsidR="008337F6" w:rsidRPr="00602F56" w:rsidRDefault="008337F6" w:rsidP="00602F56">
      <w:bookmarkStart w:id="0" w:name="_GoBack"/>
      <w:bookmarkEnd w:id="0"/>
    </w:p>
    <w:sectPr w:rsidR="008337F6" w:rsidRPr="00602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17DDD"/>
    <w:rsid w:val="001248F9"/>
    <w:rsid w:val="0015029A"/>
    <w:rsid w:val="001B1FD1"/>
    <w:rsid w:val="001B3A0D"/>
    <w:rsid w:val="001C4A64"/>
    <w:rsid w:val="00203062"/>
    <w:rsid w:val="0021777E"/>
    <w:rsid w:val="00271804"/>
    <w:rsid w:val="002A048E"/>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B466A"/>
    <w:rsid w:val="004D6480"/>
    <w:rsid w:val="00504180"/>
    <w:rsid w:val="00513162"/>
    <w:rsid w:val="00575AD9"/>
    <w:rsid w:val="00587D49"/>
    <w:rsid w:val="00595426"/>
    <w:rsid w:val="005A15A2"/>
    <w:rsid w:val="00602F56"/>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3E7D"/>
    <w:rsid w:val="008922E2"/>
    <w:rsid w:val="008D2FA6"/>
    <w:rsid w:val="008D5AC2"/>
    <w:rsid w:val="0093222E"/>
    <w:rsid w:val="00932238"/>
    <w:rsid w:val="00947A0F"/>
    <w:rsid w:val="00974586"/>
    <w:rsid w:val="00977AFB"/>
    <w:rsid w:val="009C12E3"/>
    <w:rsid w:val="009D7F15"/>
    <w:rsid w:val="009F41C9"/>
    <w:rsid w:val="00A40AAC"/>
    <w:rsid w:val="00A93A0A"/>
    <w:rsid w:val="00AA5811"/>
    <w:rsid w:val="00AD3C79"/>
    <w:rsid w:val="00AD727E"/>
    <w:rsid w:val="00AF65AC"/>
    <w:rsid w:val="00B00A9E"/>
    <w:rsid w:val="00B1718F"/>
    <w:rsid w:val="00B2375E"/>
    <w:rsid w:val="00B72688"/>
    <w:rsid w:val="00B9325A"/>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112</cp:revision>
  <dcterms:created xsi:type="dcterms:W3CDTF">2024-10-16T05:23:00Z</dcterms:created>
  <dcterms:modified xsi:type="dcterms:W3CDTF">2025-09-08T12:19:00Z</dcterms:modified>
</cp:coreProperties>
</file>