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B7" w:rsidRDefault="00AB0BB7" w:rsidP="00AB0BB7">
      <w:pPr>
        <w:pStyle w:val="2"/>
      </w:pPr>
      <w:r>
        <w:t>Вариант № ИС2510102 по Истории 11 класс ответы, вопросы</w:t>
      </w:r>
    </w:p>
    <w:p w:rsidR="00AB0BB7" w:rsidRDefault="00AB0BB7" w:rsidP="00AB0BB7">
      <w:pPr>
        <w:pStyle w:val="a7"/>
      </w:pPr>
      <w:r>
        <w:t>1.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  <w:r>
        <w:br/>
        <w:t>СОБЫТИЕ</w:t>
      </w:r>
      <w:r>
        <w:br/>
        <w:t xml:space="preserve">А) избрание Первым секретарём ЦК КПСС Л.И. Брежнева </w:t>
      </w:r>
      <w:r>
        <w:br/>
        <w:t xml:space="preserve">Б) Тегеранская конференция руководителей СССР, США и Великобритании </w:t>
      </w:r>
      <w:r>
        <w:br/>
        <w:t xml:space="preserve">В) принятие Свода законов Российской империи» </w:t>
      </w:r>
      <w:r>
        <w:br/>
        <w:t>Г) принятие Новоторгового устава</w:t>
      </w:r>
      <w:r>
        <w:br/>
        <w:t>ГОД</w:t>
      </w:r>
      <w:r>
        <w:br/>
        <w:t>1) 1667 г.</w:t>
      </w:r>
      <w:r>
        <w:br/>
        <w:t>2) 1711 г.</w:t>
      </w:r>
      <w:r>
        <w:br/>
        <w:t>3) 1832 г.</w:t>
      </w:r>
      <w:r>
        <w:br/>
        <w:t>4) 1943 г.</w:t>
      </w:r>
      <w:r>
        <w:br/>
        <w:t>5) 1945 г.</w:t>
      </w:r>
      <w:r>
        <w:br/>
        <w:t>6) 1964 г.</w:t>
      </w:r>
      <w:r>
        <w:br/>
      </w:r>
      <w:r>
        <w:rPr>
          <w:rStyle w:val="a8"/>
        </w:rPr>
        <w:t>Правильный ответ:</w:t>
      </w:r>
      <w:r>
        <w:t xml:space="preserve"> 6341</w:t>
      </w:r>
    </w:p>
    <w:p w:rsidR="00AB0BB7" w:rsidRDefault="00AB0BB7" w:rsidP="00AB0BB7">
      <w:pPr>
        <w:pStyle w:val="a7"/>
      </w:pPr>
      <w:r>
        <w:t>2.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  <w:r>
        <w:br/>
        <w:t>1) Всероссийская Октябрьская политическая стачка</w:t>
      </w:r>
      <w:r>
        <w:br/>
        <w:t>2) революция Мэйдзи в Японии</w:t>
      </w:r>
      <w:r>
        <w:br/>
        <w:t>3) создание Государственного Комитета Обороны</w:t>
      </w:r>
      <w:r>
        <w:br/>
      </w:r>
      <w:r>
        <w:rPr>
          <w:rStyle w:val="a8"/>
        </w:rPr>
        <w:t>Правильный ответ:</w:t>
      </w:r>
      <w:r>
        <w:t xml:space="preserve"> 213</w:t>
      </w:r>
    </w:p>
    <w:p w:rsidR="00AB0BB7" w:rsidRDefault="00AB0BB7" w:rsidP="00AB0BB7">
      <w:pPr>
        <w:pStyle w:val="a7"/>
      </w:pPr>
      <w:r>
        <w:t>3. 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</w:t>
      </w:r>
      <w:r>
        <w:br/>
        <w:t>ПРОЦЕСС (ЯВЛЕНИЕ, СОБЫТИЕ)</w:t>
      </w:r>
      <w:r>
        <w:br/>
        <w:t>А) опричный террор</w:t>
      </w:r>
      <w:r>
        <w:br/>
        <w:t xml:space="preserve">Б) Гражданская война в России </w:t>
      </w:r>
      <w:r>
        <w:br/>
        <w:t>В) русско-турецкая война 1877 – 1878 гг.</w:t>
      </w:r>
      <w:r>
        <w:br/>
        <w:t>Г) московская междоусобица второй четверти</w:t>
      </w:r>
      <w:r>
        <w:br/>
        <w:t>ФАКТ</w:t>
      </w:r>
      <w:r>
        <w:br/>
        <w:t>1) казнь А.В. Колчака</w:t>
      </w:r>
      <w:r>
        <w:br/>
        <w:t>2) ослепление Василия II Васильевича</w:t>
      </w:r>
      <w:r>
        <w:br/>
        <w:t>3) битва на реке Альте</w:t>
      </w:r>
      <w:r>
        <w:br/>
        <w:t>4) осада Плевны</w:t>
      </w:r>
      <w:r>
        <w:br/>
        <w:t>5) убийство С.М. Кирова</w:t>
      </w:r>
      <w:r>
        <w:br/>
        <w:t>6) разгром Новгорода</w:t>
      </w:r>
      <w:r>
        <w:br/>
      </w:r>
      <w:r>
        <w:rPr>
          <w:rStyle w:val="a8"/>
        </w:rPr>
        <w:t>Правильный ответ:</w:t>
      </w:r>
      <w:r>
        <w:t xml:space="preserve"> 6142</w:t>
      </w:r>
    </w:p>
    <w:p w:rsidR="00AB0BB7" w:rsidRDefault="00AB0BB7" w:rsidP="00AB0BB7">
      <w:pPr>
        <w:pStyle w:val="a7"/>
      </w:pPr>
      <w:r>
        <w:t>4. Заполните пустые ячейки таблицы, используя приведённый ниже список пропущенных элементов: для каждого пропуска, обозначенного буквой, выберите номер нужного элемента.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3376"/>
        <w:gridCol w:w="3973"/>
      </w:tblGrid>
      <w:tr w:rsidR="00AB0BB7" w:rsidTr="00AB0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Географический объект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Событие (явление, процесс)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Время, когда произошло событие (явление, процесс)</w:t>
            </w:r>
          </w:p>
        </w:tc>
      </w:tr>
      <w:tr w:rsidR="00AB0BB7" w:rsidTr="00AB0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Пленение Ивана Болотникова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Б</w:t>
            </w:r>
          </w:p>
        </w:tc>
      </w:tr>
      <w:tr w:rsidR="00AB0BB7" w:rsidTr="00AB0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Полоцк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1560-е гг.</w:t>
            </w:r>
          </w:p>
        </w:tc>
      </w:tr>
      <w:tr w:rsidR="00AB0BB7" w:rsidTr="00AB0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Река Шелонь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Битва московского и новгородского войска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Г</w:t>
            </w:r>
          </w:p>
        </w:tc>
      </w:tr>
      <w:tr w:rsidR="00AB0BB7" w:rsidTr="00AB0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AB0BB7" w:rsidRDefault="00AB0BB7">
            <w:pPr>
              <w:rPr>
                <w:sz w:val="24"/>
                <w:szCs w:val="24"/>
              </w:rPr>
            </w:pPr>
            <w:r>
              <w:t>1720-е гг.</w:t>
            </w:r>
          </w:p>
        </w:tc>
      </w:tr>
    </w:tbl>
    <w:p w:rsidR="00AB0BB7" w:rsidRDefault="00AB0BB7" w:rsidP="00AB0BB7">
      <w:pPr>
        <w:pStyle w:val="a7"/>
      </w:pPr>
      <w:r>
        <w:t>Пропущенные элементы:</w:t>
      </w:r>
      <w:r>
        <w:br/>
        <w:t>1) 1380-е гг.</w:t>
      </w:r>
      <w:r>
        <w:br/>
        <w:t>2) Тула</w:t>
      </w:r>
      <w:r>
        <w:br/>
        <w:t>3) река Кагул</w:t>
      </w:r>
      <w:r>
        <w:br/>
        <w:t>4) боевые действия в ходе Ливонской войны</w:t>
      </w:r>
      <w:r>
        <w:br/>
        <w:t>5) ссылка А.Д. Меншикова</w:t>
      </w:r>
      <w:r>
        <w:br/>
        <w:t>6) 1470-е гг.</w:t>
      </w:r>
      <w:r>
        <w:br/>
        <w:t>7) 1600-е гг.</w:t>
      </w:r>
      <w:r>
        <w:br/>
        <w:t>8) Берёзов</w:t>
      </w:r>
      <w:r>
        <w:br/>
        <w:t>9) победа российского войска под руководством П.А. Румянцева над турецким</w:t>
      </w:r>
      <w:r>
        <w:br/>
      </w:r>
      <w:r>
        <w:rPr>
          <w:rStyle w:val="a8"/>
        </w:rPr>
        <w:t>Правильный ответ:</w:t>
      </w:r>
      <w:r>
        <w:t xml:space="preserve"> 274685</w:t>
      </w:r>
    </w:p>
    <w:p w:rsidR="00AB0BB7" w:rsidRDefault="00AB0BB7" w:rsidP="00AB0BB7">
      <w:pPr>
        <w:pStyle w:val="a7"/>
      </w:pPr>
      <w:r>
        <w:t>5. Установите соответствие между событиями и их участниками: к каждой позиции первого столбца подберите соответствующую позицию из второго столбца.</w:t>
      </w:r>
      <w:r>
        <w:br/>
        <w:t>СОБЫТИЕ</w:t>
      </w:r>
      <w:r>
        <w:br/>
        <w:t xml:space="preserve">А) создание Негласного комитета </w:t>
      </w:r>
      <w:r>
        <w:br/>
        <w:t xml:space="preserve">Б) издание манифеста «Об усовершенствовании государственного порядка», учреждающего законодательную Государственную думу </w:t>
      </w:r>
      <w:r>
        <w:br/>
        <w:t xml:space="preserve">В) Сталинградская битва </w:t>
      </w:r>
      <w:r>
        <w:br/>
        <w:t>Г) Смоленская война</w:t>
      </w:r>
      <w:r>
        <w:br/>
        <w:t>УЧАСТНИК</w:t>
      </w:r>
      <w:r>
        <w:br/>
        <w:t>1) М.В. Скопин- Шуйский</w:t>
      </w:r>
      <w:r>
        <w:br/>
        <w:t>2) Н.Н.</w:t>
      </w:r>
      <w:r>
        <w:br/>
        <w:t>Новосильцев</w:t>
      </w:r>
      <w:r>
        <w:br/>
        <w:t>3) Д.Г. Павлов</w:t>
      </w:r>
      <w:r>
        <w:br/>
        <w:t>4) патриарх Филарет</w:t>
      </w:r>
      <w:r>
        <w:br/>
        <w:t>5) С.Ю. Витте</w:t>
      </w:r>
      <w:r>
        <w:br/>
        <w:t>6) Н.И. Рыжков</w:t>
      </w:r>
      <w:r>
        <w:br/>
      </w:r>
      <w:r>
        <w:rPr>
          <w:rStyle w:val="a8"/>
        </w:rPr>
        <w:t>Правильный ответ:</w:t>
      </w:r>
      <w:r>
        <w:t xml:space="preserve"> 2354</w:t>
      </w:r>
    </w:p>
    <w:p w:rsidR="00AB0BB7" w:rsidRDefault="00AB0BB7" w:rsidP="00AB0BB7">
      <w:pPr>
        <w:pStyle w:val="a7"/>
        <w:spacing w:after="240" w:afterAutospacing="0"/>
      </w:pPr>
      <w:r>
        <w:t>6. Прочтите отрывок из речи на съезде. «Наши государства до сих пор стояли как отдельные армии на одном боевом фронте. Мы сообща защищали одно дело: власть труда, власть советов против объединённого фронта империалистических правительств, строили социалистическое хозяйство против наступающего капитала. И какую громадную силу сопротивления находили мы в этом объединении сил отдельных республик пред лицом каждой встающей опасности! Вспомним борьбу нашу на голодном фронте. Вспомним поезда из Питера в Татреспублику или из Москвы – в Чувашобласть. Вспомним пароходы из Грузии для Крыма или эшелоны с хлебом из Белоруссии и Украины в голодающее Поволжье. Этим единением сил отдельных республик были обусловлены наши победы на внешних боевых и внутренних хозяйственных фронтах. Ныне мы объединяемся в единое государство, образуем один политический и хозяйственный организм.</w:t>
      </w:r>
      <w:r>
        <w:br/>
        <w:t xml:space="preserve">В этой новой ступени объединения советских республик – источник новых громадных сил сопротивления и созидания, – непонятный и страшный для капиталистического мира, но </w:t>
      </w:r>
      <w:r>
        <w:lastRenderedPageBreak/>
        <w:t>радостно изумляющий и привлекающий рабочих всех стран. И громкий призыв его к рабочему классу каждой страны не может остаться без мощного ответа. Да здравствует грядущий мировой союз советских социалистических республик!» Используя отрывок и знания по истории, выберите в приведённом списке верные суждения.</w:t>
      </w:r>
      <w:r>
        <w:br/>
        <w:t>Запишите в таблицу цифры, под которыми они указаны.</w:t>
      </w:r>
      <w:r>
        <w:br/>
        <w:t>1) Данная речь была произнесена в 1922 г.</w:t>
      </w:r>
      <w:r>
        <w:br/>
        <w:t>2) На момент произнесения речи председателем правительства одного из упоминаемых в речи государств был В.И. Ленин.</w:t>
      </w:r>
      <w:r>
        <w:br/>
        <w:t>3) В том же году, в котором произносилась данная речь, Красная Армия разбила войска П.Н. Врангеля в Крыму.</w:t>
      </w:r>
      <w:r>
        <w:br/>
        <w:t>4) В речи подчёркивается, что одной из задач объединения, о котором в нём говорится, является противостояние с капиталистическим миром.</w:t>
      </w:r>
      <w:r>
        <w:br/>
        <w:t>5) Во время произнесения данной речи в экономической сфере проводилась политика «военного коммунизма».</w:t>
      </w:r>
      <w:r>
        <w:br/>
        <w:t>6) Одним из участников съезда, на котором была произнесена данная речь, был А.Ф.</w:t>
      </w:r>
      <w:r>
        <w:br/>
        <w:t>Керенский.</w:t>
      </w:r>
    </w:p>
    <w:p w:rsidR="00AB0BB7" w:rsidRDefault="00AB0BB7" w:rsidP="00AB0BB7">
      <w:pPr>
        <w:pStyle w:val="a7"/>
        <w:spacing w:after="240" w:afterAutospacing="0"/>
      </w:pPr>
      <w:r>
        <w:t>7. Установите соответствие между памятниками культуры и их характеристиками: к каждой позиции первого столбца подберите соответствующую позицию из второго столбца.</w:t>
      </w:r>
      <w:r>
        <w:br/>
        <w:t>ПАМЯТНИКИ КУЛЬТУРЫ</w:t>
      </w:r>
      <w:r>
        <w:br/>
        <w:t xml:space="preserve">А) «Сказание об осаде Троицкого монастыря поляками» </w:t>
      </w:r>
      <w:r>
        <w:br/>
        <w:t xml:space="preserve">Б) Золотые ворота во Владимире </w:t>
      </w:r>
      <w:r>
        <w:br/>
        <w:t xml:space="preserve">В) «Медный всадник» </w:t>
      </w:r>
      <w:r>
        <w:br/>
        <w:t>Г) повесть «Оттепель»</w:t>
      </w:r>
      <w:r>
        <w:br/>
        <w:t>ХАРАКТЕРИСТИКА</w:t>
      </w:r>
      <w:r>
        <w:br/>
        <w:t>1) Автор – Э. Фальконе</w:t>
      </w:r>
      <w:r>
        <w:br/>
        <w:t>2) Создание относится к периоду правления князя Андрея Боголюбского</w:t>
      </w:r>
      <w:r>
        <w:br/>
        <w:t>3) Произведение посвящено событиям Ливонской войны.</w:t>
      </w:r>
      <w:r>
        <w:br/>
        <w:t>4) Создание относится к 1950-м гг.</w:t>
      </w:r>
      <w:r>
        <w:br/>
        <w:t>5) Создание относится к XV в.</w:t>
      </w:r>
      <w:r>
        <w:br/>
        <w:t>6) Автор – Авраамий Палицын.</w:t>
      </w:r>
    </w:p>
    <w:p w:rsidR="00AB0BB7" w:rsidRDefault="00AB0BB7" w:rsidP="00AB0BB7">
      <w:pPr>
        <w:pStyle w:val="a7"/>
      </w:pPr>
      <w:r>
        <w:t>8. Рассмотрите изображение и выполните задание.</w:t>
      </w:r>
    </w:p>
    <w:p w:rsidR="00AB0BB7" w:rsidRDefault="00AB0BB7" w:rsidP="00AB0BB7">
      <w:r>
        <w:rPr>
          <w:noProof/>
          <w:lang w:eastAsia="ru-RU"/>
        </w:rPr>
        <w:drawing>
          <wp:inline distT="0" distB="0" distL="0" distR="0">
            <wp:extent cx="2514600" cy="2905125"/>
            <wp:effectExtent l="0" t="0" r="0" b="9525"/>
            <wp:docPr id="2" name="Рисунок 2" descr="https://pndexam.ru/wp-content/uploads/2025/09/image-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9/image-1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B7" w:rsidRDefault="00AB0BB7" w:rsidP="00AB0BB7">
      <w:pPr>
        <w:pStyle w:val="a7"/>
        <w:spacing w:after="240" w:afterAutospacing="0"/>
      </w:pPr>
      <w:r>
        <w:lastRenderedPageBreak/>
        <w:t>Заполните пропуск в предложении: «Окончание битвы, которой посвящена данная медаль, произошло в тысяча девятьсот _ году». Ответ запишите словом (словосочетанием).</w:t>
      </w:r>
    </w:p>
    <w:p w:rsidR="00AB0BB7" w:rsidRDefault="00AB0BB7" w:rsidP="00AB0BB7">
      <w:r>
        <w:rPr>
          <w:noProof/>
          <w:lang w:eastAsia="ru-RU"/>
        </w:rPr>
        <w:drawing>
          <wp:inline distT="0" distB="0" distL="0" distR="0">
            <wp:extent cx="5572125" cy="5715000"/>
            <wp:effectExtent l="0" t="0" r="9525" b="0"/>
            <wp:docPr id="1" name="Рисунок 1" descr="https://pndexam.ru/wp-content/uploads/2025/09/image-147-585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9/image-147-585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B7" w:rsidRDefault="00AB0BB7" w:rsidP="00AB0BB7">
      <w:pPr>
        <w:pStyle w:val="a7"/>
        <w:spacing w:after="240" w:afterAutospacing="0"/>
      </w:pPr>
      <w:r>
        <w:t>9. Напишите название государства, территория которого обозначена в легенде схемы цифрой «1».</w:t>
      </w:r>
    </w:p>
    <w:p w:rsidR="00AB0BB7" w:rsidRDefault="00AB0BB7" w:rsidP="00AB0BB7">
      <w:pPr>
        <w:pStyle w:val="a7"/>
        <w:spacing w:after="240" w:afterAutospacing="0"/>
      </w:pPr>
      <w:r>
        <w:t>10. Напишите название мирного договора, по которому Россия потеряла территорию, обозначенную на схеме цифрой «2».</w:t>
      </w:r>
    </w:p>
    <w:p w:rsidR="00AB0BB7" w:rsidRDefault="00AB0BB7" w:rsidP="00AB0BB7">
      <w:pPr>
        <w:pStyle w:val="a7"/>
        <w:spacing w:after="240" w:afterAutospacing="0"/>
      </w:pPr>
      <w:r>
        <w:t xml:space="preserve">11. Прочтите текст о событиях, отображенных на схеме, и, используя схему, укажите название города, которое пропущено в этом тексте. «Из под Симбирска атаман отправил отряд во главе с Максимом Осиповым по окрестным городам, чтобы прелестными письмами привлечь на сторону восставших как можно больше новых участников. Осипов двинулся к Алатырю. Местные жители сразу перешли на сторону восставших. После этого Осипов двинулся к древнему городу </w:t>
      </w:r>
      <w:r>
        <w:rPr>
          <w:rStyle w:val="a8"/>
          <w:i/>
          <w:iCs/>
        </w:rPr>
        <w:t>__</w:t>
      </w:r>
      <w:r>
        <w:t xml:space="preserve">, стоявшему на реке Суре. Здесь он также имел успех. Выйдя к Волге, Осипов осадил Макарьевско- Желтоводский монастырь, его казаки призывали идти на Нижний, но тут от атамана пришёл призыв срочно вернуться к Симбирску. Осипов поспешил на помощь, но войско повстанцев под Симбирском было </w:t>
      </w:r>
      <w:r>
        <w:lastRenderedPageBreak/>
        <w:t>уже разгромлено. Когда Осипов через несколько месяцев подошел к Симбирску его единственной задачей было пробиться к низовьям Волги».</w:t>
      </w:r>
    </w:p>
    <w:p w:rsidR="00AB0BB7" w:rsidRDefault="00AB0BB7" w:rsidP="00AB0BB7">
      <w:pPr>
        <w:pStyle w:val="a7"/>
      </w:pPr>
      <w:r>
        <w:t>12. Какие суждения, относящиеся к схеме, являются верными? Запишите цифры, под которыми они указаны.</w:t>
      </w:r>
      <w:r>
        <w:br/>
        <w:t>1) Руководителем восстания, район которого обозначен на схеме, был Е.И. Пугачёв.</w:t>
      </w:r>
      <w:r>
        <w:br/>
        <w:t>2) Обозначенный на схеме цифрой «3» город был присоединён к России в то же царствования, в которое произошло восстание, район которого обозначен на схеме.</w:t>
      </w:r>
      <w:r>
        <w:br/>
        <w:t>3) Обозначенный на схеме цифрой «4» город – Царицын.</w:t>
      </w:r>
      <w:r>
        <w:br/>
        <w:t>4) Обозначенный на схеме цифрой «5» город был присоединён к России в царствование Ивана Грозного.</w:t>
      </w:r>
      <w:r>
        <w:br/>
        <w:t>5) С государством, обозначенном на схеме цифрой «6», в том же столетии, в которое произошло обозначенное на схеме восстания, Россия заключила «Вечный мир».</w:t>
      </w:r>
      <w:r>
        <w:br/>
        <w:t>6) Район восстания, обозначенный на схеме, охватывал город Коломну</w:t>
      </w:r>
    </w:p>
    <w:p w:rsidR="00AB0BB7" w:rsidRDefault="00AB0BB7" w:rsidP="00AB0BB7">
      <w:r>
        <w:pict>
          <v:rect id="_x0000_i1025" style="width:0;height:1.5pt" o:hralign="center" o:hrstd="t" o:hr="t" fillcolor="#a0a0a0" stroked="f"/>
        </w:pict>
      </w:r>
    </w:p>
    <w:p w:rsidR="00AB0BB7" w:rsidRDefault="00AB0BB7" w:rsidP="00AB0BB7">
      <w:pPr>
        <w:pStyle w:val="a7"/>
      </w:pPr>
      <w:r>
        <w:t>Официальные материалы: задания, ответы к Тренировочной работе № 1 по Истории 11 класс, проходящая в формате ЕГЭ, вариант № ИС2510102. Данный материал является уникальным он разработан для проверки знаний учащихся в соответствии с требованиями ФИПИ.</w:t>
      </w:r>
    </w:p>
    <w:p w:rsidR="008337F6" w:rsidRPr="00AB0BB7" w:rsidRDefault="008337F6" w:rsidP="00AB0BB7">
      <w:bookmarkStart w:id="0" w:name="_GoBack"/>
      <w:bookmarkEnd w:id="0"/>
    </w:p>
    <w:sectPr w:rsidR="008337F6" w:rsidRPr="00AB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5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169</cp:revision>
  <dcterms:created xsi:type="dcterms:W3CDTF">2024-10-16T05:23:00Z</dcterms:created>
  <dcterms:modified xsi:type="dcterms:W3CDTF">2025-09-23T05:47:00Z</dcterms:modified>
</cp:coreProperties>
</file>