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A7" w:rsidRDefault="009F48A7" w:rsidP="009F48A7">
      <w:pPr>
        <w:pStyle w:val="2"/>
      </w:pPr>
      <w:r>
        <w:t>Олимпиада ВСОШ школьный этап Английскому языку 9-11 класс</w:t>
      </w:r>
    </w:p>
    <w:p w:rsidR="009F48A7" w:rsidRDefault="009F48A7" w:rsidP="009F48A7">
      <w:pPr>
        <w:pStyle w:val="2"/>
      </w:pPr>
      <w:r>
        <w:t>Вопросы и авторские ответы к олимпиаде</w:t>
      </w:r>
    </w:p>
    <w:p w:rsidR="009F48A7" w:rsidRDefault="009F48A7" w:rsidP="009F48A7">
      <w:pPr>
        <w:pStyle w:val="a7"/>
      </w:pPr>
      <w:r>
        <w:t>Задание 1. Frank and Laura are brother and sister from New York. Together with their father they are visiting different European countries, including Russia. While in Moscow, they visited several museums. Listen to the dialogue between Laura, Frank and their father in one of the Moscow museums and answer the following questions. You will hear the dialogue twice.</w:t>
      </w:r>
      <w:r>
        <w:br/>
        <w:t>Which European countries did they visit before they came to Moscow?</w:t>
      </w:r>
      <w:r>
        <w:br/>
      </w:r>
      <w:r>
        <w:rPr>
          <w:rStyle w:val="a8"/>
        </w:rPr>
        <w:t>Правильный ответ:</w:t>
      </w:r>
    </w:p>
    <w:p w:rsidR="009F48A7" w:rsidRDefault="009F48A7" w:rsidP="009F48A7">
      <w:pPr>
        <w:pStyle w:val="a7"/>
      </w:pPr>
      <w:r>
        <w:t>Задание 2. Frank really likes …</w:t>
      </w:r>
      <w:r>
        <w:br/>
        <w:t>Michelangelo’s statues.</w:t>
      </w:r>
      <w:r>
        <w:br/>
        <w:t>Egyptian mummies.</w:t>
      </w:r>
      <w:r>
        <w:br/>
        <w:t>The Legend of Troy.</w:t>
      </w:r>
      <w:r>
        <w:br/>
      </w:r>
      <w:r>
        <w:rPr>
          <w:rStyle w:val="a8"/>
        </w:rPr>
        <w:t>Правильный ответ:</w:t>
      </w:r>
    </w:p>
    <w:p w:rsidR="009F48A7" w:rsidRDefault="009F48A7" w:rsidP="009F48A7">
      <w:pPr>
        <w:pStyle w:val="a7"/>
      </w:pPr>
      <w:r>
        <w:t>Задание 3. Why did Laura call her brother a “show-off”?</w:t>
      </w:r>
      <w:r>
        <w:br/>
        <w:t>Because he was pretending to be the museum tour guide.</w:t>
      </w:r>
      <w:r>
        <w:br/>
        <w:t>Because he was too happy that their Father was proud of him.</w:t>
      </w:r>
      <w:r>
        <w:br/>
        <w:t>Because he showed her Michelangelo’s statues </w:t>
      </w:r>
      <w:r>
        <w:rPr>
          <w:rStyle w:val="aa"/>
        </w:rPr>
        <w:t>David</w:t>
      </w:r>
      <w:r>
        <w:t> and </w:t>
      </w:r>
      <w:r>
        <w:rPr>
          <w:rStyle w:val="aa"/>
        </w:rPr>
        <w:t>Moses</w:t>
      </w:r>
      <w:r>
        <w:t>.</w:t>
      </w:r>
      <w:r>
        <w:br/>
      </w:r>
      <w:r>
        <w:rPr>
          <w:rStyle w:val="a8"/>
        </w:rPr>
        <w:t>Правильный ответ:</w:t>
      </w:r>
    </w:p>
    <w:p w:rsidR="009F48A7" w:rsidRDefault="009F48A7" w:rsidP="009F48A7">
      <w:pPr>
        <w:pStyle w:val="a7"/>
      </w:pPr>
      <w:r>
        <w:t>Задание 4. Laura knows a lot about …</w:t>
      </w:r>
      <w:r>
        <w:br/>
        <w:t>Michelangelo’s art.</w:t>
      </w:r>
      <w:r>
        <w:br/>
        <w:t>Egyptian mummies.</w:t>
      </w:r>
      <w:r>
        <w:br/>
        <w:t>The Legend of Troy.</w:t>
      </w:r>
      <w:r>
        <w:br/>
      </w:r>
      <w:r>
        <w:rPr>
          <w:rStyle w:val="a8"/>
        </w:rPr>
        <w:t>Правильный ответ:</w:t>
      </w:r>
    </w:p>
    <w:p w:rsidR="009F48A7" w:rsidRDefault="009F48A7" w:rsidP="009F48A7">
      <w:pPr>
        <w:pStyle w:val="a7"/>
      </w:pPr>
      <w:r>
        <w:t>Задание 5. The city of Troy was found in the 19thth century by a person from …</w:t>
      </w:r>
      <w:r>
        <w:br/>
        <w:t>Germany.</w:t>
      </w:r>
      <w:r>
        <w:br/>
        <w:t>Turkey.</w:t>
      </w:r>
      <w:r>
        <w:br/>
        <w:t>Greece.</w:t>
      </w:r>
      <w:r>
        <w:br/>
      </w:r>
      <w:r>
        <w:rPr>
          <w:rStyle w:val="a8"/>
        </w:rPr>
        <w:t>Правильный ответ:</w:t>
      </w:r>
    </w:p>
    <w:p w:rsidR="009F48A7" w:rsidRDefault="009F48A7" w:rsidP="009F48A7">
      <w:pPr>
        <w:pStyle w:val="a7"/>
        <w:spacing w:after="240" w:afterAutospacing="0"/>
      </w:pPr>
      <w:r>
        <w:t>Задание 6. Laura and Frank’s father wanted to see the Gold of Troy because …</w:t>
      </w:r>
      <w:r>
        <w:br/>
        <w:t>he is interested in archaeology.</w:t>
      </w:r>
      <w:r>
        <w:br/>
        <w:t>he enjoyed reading about Troy in his childhood.</w:t>
      </w:r>
      <w:r>
        <w:br/>
        <w:t>for him it was the symbol of a child’s dream come true.</w:t>
      </w:r>
    </w:p>
    <w:p w:rsidR="009F48A7" w:rsidRDefault="009F48A7" w:rsidP="009F48A7">
      <w:pPr>
        <w:pStyle w:val="a7"/>
        <w:spacing w:after="240" w:afterAutospacing="0"/>
      </w:pPr>
      <w:r>
        <w:t>Задание 7. In which museum in Moscow is this dialogue taking place? (</w:t>
      </w:r>
      <w:r>
        <w:rPr>
          <w:rStyle w:val="aa"/>
        </w:rPr>
        <w:t>Задание со звездочкой * на знание Москвы. 2 балла за правильный ответ.</w:t>
      </w:r>
      <w:r>
        <w:t>)</w:t>
      </w:r>
      <w:r>
        <w:br/>
        <w:t>The Historical Museum</w:t>
      </w:r>
      <w:r>
        <w:br/>
        <w:t>The Tretyakov Gallery</w:t>
      </w:r>
      <w:r>
        <w:br/>
        <w:t>The Pushkin Museum</w:t>
      </w:r>
      <w:r>
        <w:br/>
        <w:t>The Darwin Museum</w:t>
      </w:r>
      <w:r>
        <w:br/>
        <w:t>The Moscow Kremlin</w:t>
      </w:r>
      <w:r>
        <w:br/>
        <w:t>The Museum of Archaeology</w:t>
      </w:r>
      <w:r>
        <w:br/>
        <w:t>The Polytechnical Museum</w:t>
      </w:r>
    </w:p>
    <w:p w:rsidR="009F48A7" w:rsidRDefault="009F48A7" w:rsidP="009F48A7">
      <w:pPr>
        <w:pStyle w:val="a7"/>
      </w:pPr>
      <w:r>
        <w:lastRenderedPageBreak/>
        <w:t>Read an article about the Carnegie Hall in New York and answer questions 1–8 1 – 8 choosing option which best fits according to the text. One of the most famous concert halls in America is the Carnegie Hall in New York. Initially, it was called simply the ‘Music Hall’, but three years after its opening it was renamed in honour of Andrew Carnegie, the man who had provided much of the finance for its building. The Hall officially opened on May 5, 1891. Since then, the Hall has played host to the giants of classical music, as well as those of jazz, pop, folk and rock music, and has also been used for political rallies, religious services and lectures. One of the most dramatic lectures given in the Hall took place during its first year. This began simply as a talk accompanied by slides of paintings of sunsets and landscapes, which was what the audience had been expecting. However, as the lecture progressed, the effects became more dramatic, with thunder, rolling clouds and steam billowing over the audience’s head while mechanical volcanoes exploded on stage – all to the amazement and delight of the audience. In 1927 the violinist Yehudi Menuhin made his appearance at the Carnegie Hall for the first time – he was aged ten. In the afternoon before the performance, he was wandering around the Hall instead of practising and was fascinated by an axe which he saw on the wall. The axe was for use in a fire but the boy, not knowing this, asked a security guard what it was for. The guard made an impression with his reply: “That’s for chopping the heads off soloists who don’t play well enough. Quite a few have already been chopped off.” Yehudi went rushing back to practise. On one occasion another famous violinist and a pianist were giving a performance together when the violinist got lost in the music. He anxiously looked to the pianist for help and whispered “Where are we?” He received the less than helpful reply “In the Carnegie Hall”. Rock and roll made its first appearance at the Carnegie Hall in 1955 with Bill Haley and his Comets. In 1964 the British invasion arrived when the Beatles played their first concert here. On the day of the concert, cars came to a halt all over the city and the crowds surrounding the building were enormous. Fortunately, in all the chaos nobody was seriously injured and the Hall escaped with only minor damage. ln the 1950s the building was threatened with demolition but a vigorous campaign to save it was led by the conductor, Isaac Stern. ln 1960 the Hall was purchased by the City of New York and a few years later it was named a national landmark. Over the years the most famous musicians, singers and entertainers in the world have appeared there – no doubt they will continue to do so for many years to come.</w:t>
      </w:r>
    </w:p>
    <w:p w:rsidR="009F48A7" w:rsidRDefault="009F48A7" w:rsidP="009F48A7">
      <w:pPr>
        <w:pStyle w:val="a7"/>
        <w:spacing w:after="240" w:afterAutospacing="0"/>
      </w:pPr>
      <w:r>
        <w:t>Задание 8. What do we learn about Andrew Carnegie?</w:t>
      </w:r>
      <w:r>
        <w:br/>
        <w:t>He renamed the Hall.</w:t>
      </w:r>
      <w:r>
        <w:br/>
        <w:t>He felt honoured when the name was changed.</w:t>
      </w:r>
      <w:r>
        <w:br/>
        <w:t>He gave money to help build the Hall.</w:t>
      </w:r>
      <w:r>
        <w:br/>
        <w:t>He gave most of his money to the Hall.</w:t>
      </w:r>
    </w:p>
    <w:p w:rsidR="009F48A7" w:rsidRDefault="009F48A7" w:rsidP="009F48A7">
      <w:pPr>
        <w:pStyle w:val="a7"/>
        <w:spacing w:after="240" w:afterAutospacing="0"/>
      </w:pPr>
      <w:r>
        <w:t>Задание 9. Why was the audience surprised at the lecture in the first year?</w:t>
      </w:r>
      <w:r>
        <w:br/>
        <w:t>People had expected the lecture to be rather more dramatic.</w:t>
      </w:r>
      <w:r>
        <w:br/>
        <w:t>People had not been expecting to see slides.</w:t>
      </w:r>
      <w:r>
        <w:br/>
        <w:t>People thought that the special effects were frightening.</w:t>
      </w:r>
      <w:r>
        <w:br/>
        <w:t>People had thought they were going to hear a straightforward lecture.</w:t>
      </w:r>
    </w:p>
    <w:p w:rsidR="009F48A7" w:rsidRDefault="009F48A7" w:rsidP="009F48A7">
      <w:pPr>
        <w:pStyle w:val="a7"/>
        <w:spacing w:after="240" w:afterAutospacing="0"/>
      </w:pPr>
      <w:r>
        <w:t>Задание 10. What would seem to be special about Yehudi Menuhin’s appearance at the Hall in 1927?</w:t>
      </w:r>
      <w:r>
        <w:br/>
        <w:t>He had not appeared on a stage before.</w:t>
      </w:r>
      <w:r>
        <w:br/>
        <w:t>He was very young at the time.</w:t>
      </w:r>
      <w:r>
        <w:br/>
        <w:t>He did no practising for the concert at all.</w:t>
      </w:r>
      <w:r>
        <w:br/>
        <w:t>He had played here before.</w:t>
      </w:r>
    </w:p>
    <w:p w:rsidR="009F48A7" w:rsidRDefault="009F48A7" w:rsidP="009F48A7">
      <w:pPr>
        <w:pStyle w:val="a7"/>
        <w:spacing w:after="240" w:afterAutospacing="0"/>
      </w:pPr>
      <w:r>
        <w:t>Задание 11. Why do you imagine he went to practise after speaking to the security guard?</w:t>
      </w:r>
      <w:r>
        <w:br/>
        <w:t>He thought the guard would attack him.</w:t>
      </w:r>
      <w:r>
        <w:br/>
      </w:r>
      <w:r>
        <w:lastRenderedPageBreak/>
        <w:t>He believed what the guard had told him.</w:t>
      </w:r>
      <w:r>
        <w:br/>
        <w:t>He wanted to find out what the axe was for.</w:t>
      </w:r>
      <w:r>
        <w:br/>
        <w:t>He realised that he needed to practise.</w:t>
      </w:r>
    </w:p>
    <w:p w:rsidR="009F48A7" w:rsidRDefault="009F48A7" w:rsidP="009F48A7">
      <w:pPr>
        <w:pStyle w:val="a7"/>
        <w:spacing w:after="240" w:afterAutospacing="0"/>
      </w:pPr>
      <w:r>
        <w:t>Задание 12. Why was the pianist’s answer unhelpful?</w:t>
      </w:r>
      <w:r>
        <w:br/>
        <w:t>The violinist had lost his music.</w:t>
      </w:r>
      <w:r>
        <w:br/>
        <w:t>The pianist was not telling the truth.</w:t>
      </w:r>
      <w:r>
        <w:br/>
        <w:t>The pianist did not know where they were.</w:t>
      </w:r>
      <w:r>
        <w:br/>
        <w:t>The violinist knew he was in the Carnegie Hall.</w:t>
      </w:r>
    </w:p>
    <w:p w:rsidR="009F48A7" w:rsidRDefault="009F48A7" w:rsidP="009F48A7">
      <w:pPr>
        <w:pStyle w:val="a7"/>
        <w:spacing w:after="240" w:afterAutospacing="0"/>
      </w:pPr>
      <w:r>
        <w:t>Задание 13. What happened as a result of the Beatles going to Carnegie Hall?</w:t>
      </w:r>
      <w:r>
        <w:br/>
        <w:t>There were traffic jams in New York.</w:t>
      </w:r>
      <w:r>
        <w:br/>
        <w:t>There were crowds in all parts of New York.</w:t>
      </w:r>
      <w:r>
        <w:br/>
        <w:t>A few people were seriously injured.</w:t>
      </w:r>
      <w:r>
        <w:br/>
        <w:t>Some people escaped from the Hall uninjured.</w:t>
      </w:r>
    </w:p>
    <w:p w:rsidR="009F48A7" w:rsidRDefault="009F48A7" w:rsidP="009F48A7">
      <w:pPr>
        <w:pStyle w:val="a7"/>
        <w:spacing w:after="240" w:afterAutospacing="0"/>
      </w:pPr>
      <w:r>
        <w:t>Задание 14. What happened in the 1950s?</w:t>
      </w:r>
      <w:r>
        <w:br/>
        <w:t>Isaac Stern stopped the demolition of the Hall.</w:t>
      </w:r>
      <w:r>
        <w:br/>
        <w:t>The Hall was sold to the City of New York.</w:t>
      </w:r>
      <w:r>
        <w:br/>
        <w:t>There was a campaign to demolish the Hall.</w:t>
      </w:r>
      <w:r>
        <w:br/>
        <w:t>There was a possibility of the Hall being pulled down.</w:t>
      </w:r>
    </w:p>
    <w:p w:rsidR="009F48A7" w:rsidRDefault="009F48A7" w:rsidP="009F48A7">
      <w:pPr>
        <w:pStyle w:val="a7"/>
        <w:spacing w:after="240" w:afterAutospacing="0"/>
      </w:pPr>
      <w:r>
        <w:t>Задание 15. What does the writer seem to think about the future of the Carnegie Hall.</w:t>
      </w:r>
      <w:r>
        <w:br/>
        <w:t>The greatest entertainers in the world have appeared there.</w:t>
      </w:r>
      <w:r>
        <w:br/>
        <w:t>It will continue to attract great stars.</w:t>
      </w:r>
      <w:r>
        <w:br/>
        <w:t>It will become a national landmark.</w:t>
      </w:r>
      <w:r>
        <w:br/>
        <w:t>No one can tell what the future will bring.</w:t>
      </w:r>
    </w:p>
    <w:p w:rsidR="009F48A7" w:rsidRDefault="009F48A7" w:rsidP="009F48A7">
      <w:pPr>
        <w:pStyle w:val="a7"/>
        <w:spacing w:after="240" w:afterAutospacing="0"/>
      </w:pPr>
      <w:r>
        <w:t xml:space="preserve">Задание 16. </w:t>
      </w:r>
      <w:r>
        <w:rPr>
          <w:rStyle w:val="aa"/>
        </w:rPr>
        <w:t>For items 1–9, read the text below. Use the word given in brackets to form a new word that fits in the provided space before the brackets. There is an example at the beginning (0).</w:t>
      </w:r>
      <w:r>
        <w:br/>
        <w:t>William Shakespeare may be the greatest (0) DRAMATIST (DRAMA) the world has known. He lived in England during the rule of Queen Elizabeth I. It was a time when a (1)Ответ (PLAY) was an important person! Everyone from the queen to the (2)Ответ (POOR) young apprentice loved plays. In fact, a law punished apprentices who sneaked away from work to attend one of London’s theaters. The theater of Shakespeare’s day was an open courtyard. Most (3) Ответ (THEATRE) stood to watch performances. These general-admission spectators were known as “groundlings.” Only the (4)Ответ (WEALTH) had the money required to buy seats in the covered gallery boxes. The stage had no (5) Ответ (SCENE). It was the dramatist’s task to help the audience imagine the sets. Shakespeare’s (6) Ответ (POET) lines made spectators see a (7)Ответ (MOON) garden, feel the sun, hear the thunder of horses’ hooves. No curtain fell between acts. If a character was killed on stage, the body had to be removed in a way that fit the story. And there were plenty of killings! Shakespeare’s audiences liked action and bloodshed. Every good actor trained to be a swordsman and rehearsed duels. At that time, it was (8) Ответ (PROPER) for women to appear on stage, so boys took the women’s roles. The lovely, romantic Juliet, the treacherous Lady MacBeth, and all of the other female characters were (9) Ответ (CONVINCE) played by well-trained boys.</w:t>
      </w:r>
    </w:p>
    <w:p w:rsidR="009F48A7" w:rsidRDefault="009F48A7" w:rsidP="009F48A7">
      <w:pPr>
        <w:pStyle w:val="a7"/>
      </w:pPr>
      <w:r>
        <w:t xml:space="preserve">Задание 17. </w:t>
      </w:r>
      <w:r>
        <w:rPr>
          <w:rStyle w:val="a8"/>
          <w:i/>
          <w:iCs/>
        </w:rPr>
        <w:t>For items 11-1010</w:t>
      </w:r>
      <w:r>
        <w:rPr>
          <w:rStyle w:val="aa"/>
        </w:rPr>
        <w:t>, read the text below and look carefully at each line. Some of the lines are correct, and some have a word which should not be there.</w:t>
      </w:r>
      <w:r>
        <w:rPr>
          <w:i/>
          <w:iCs/>
        </w:rPr>
        <w:br/>
      </w:r>
      <w:r>
        <w:rPr>
          <w:rStyle w:val="aa"/>
        </w:rPr>
        <w:t>If a line is correct put a </w:t>
      </w:r>
      <w:r>
        <w:rPr>
          <w:rStyle w:val="a8"/>
          <w:i/>
          <w:iCs/>
        </w:rPr>
        <w:t>tick</w:t>
      </w:r>
      <w:r>
        <w:rPr>
          <w:rStyle w:val="aa"/>
        </w:rPr>
        <w:t>. Use letter “V” as a tick. If a line has a word which should not be there, write the word in a given space. There are two examples at the beginning (0(0 </w:t>
      </w:r>
      <w:r>
        <w:rPr>
          <w:rStyle w:val="a8"/>
          <w:i/>
          <w:iCs/>
        </w:rPr>
        <w:t>and</w:t>
      </w:r>
      <w:r>
        <w:rPr>
          <w:rStyle w:val="aa"/>
        </w:rPr>
        <w:t> 00)00).</w:t>
      </w:r>
    </w:p>
    <w:p w:rsidR="009F48A7" w:rsidRDefault="009F48A7" w:rsidP="009F48A7">
      <w:pPr>
        <w:pStyle w:val="a7"/>
      </w:pPr>
      <w:r>
        <w:rPr>
          <w:rStyle w:val="aa"/>
        </w:rPr>
        <w:lastRenderedPageBreak/>
        <w:t>В поле ответа запишите только </w:t>
      </w:r>
      <w:r>
        <w:rPr>
          <w:rStyle w:val="aa"/>
          <w:u w:val="single"/>
        </w:rPr>
        <w:t>ОДНО слово или букву</w:t>
      </w:r>
      <w:r>
        <w:rPr>
          <w:rStyle w:val="aa"/>
        </w:rPr>
        <w:t>. Слова с орфографическими ошибками, опечатками и лишними знаками </w:t>
      </w:r>
      <w:r>
        <w:rPr>
          <w:rStyle w:val="aa"/>
          <w:u w:val="single"/>
        </w:rPr>
        <w:t>не засчитываются</w:t>
      </w:r>
      <w:r>
        <w:rPr>
          <w:rStyle w:val="aa"/>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8752"/>
        <w:gridCol w:w="394"/>
      </w:tblGrid>
      <w:tr w:rsidR="009F48A7" w:rsidTr="009F48A7">
        <w:trPr>
          <w:tblCellSpacing w:w="15" w:type="dxa"/>
        </w:trPr>
        <w:tc>
          <w:tcPr>
            <w:tcW w:w="0" w:type="auto"/>
            <w:vAlign w:val="center"/>
            <w:hideMark/>
          </w:tcPr>
          <w:p w:rsidR="009F48A7" w:rsidRDefault="009F48A7">
            <w:pPr>
              <w:rPr>
                <w:sz w:val="24"/>
                <w:szCs w:val="24"/>
              </w:rPr>
            </w:pPr>
            <w:r>
              <w:t>0</w:t>
            </w:r>
          </w:p>
        </w:tc>
        <w:tc>
          <w:tcPr>
            <w:tcW w:w="0" w:type="auto"/>
            <w:vAlign w:val="center"/>
            <w:hideMark/>
          </w:tcPr>
          <w:p w:rsidR="009F48A7" w:rsidRDefault="009F48A7">
            <w:pPr>
              <w:rPr>
                <w:sz w:val="24"/>
                <w:szCs w:val="24"/>
              </w:rPr>
            </w:pPr>
            <w:r>
              <w:t>Woody Guthrie has traveled America during the 1930s—an era called</w:t>
            </w:r>
          </w:p>
        </w:tc>
        <w:tc>
          <w:tcPr>
            <w:tcW w:w="0" w:type="auto"/>
            <w:vAlign w:val="center"/>
            <w:hideMark/>
          </w:tcPr>
          <w:p w:rsidR="009F48A7" w:rsidRDefault="009F48A7">
            <w:pPr>
              <w:rPr>
                <w:sz w:val="24"/>
                <w:szCs w:val="24"/>
              </w:rPr>
            </w:pPr>
            <w:r>
              <w:rPr>
                <w:rStyle w:val="aa"/>
                <w:b/>
                <w:bCs/>
              </w:rPr>
              <w:t>has</w:t>
            </w:r>
          </w:p>
        </w:tc>
      </w:tr>
      <w:tr w:rsidR="009F48A7" w:rsidTr="009F48A7">
        <w:trPr>
          <w:tblCellSpacing w:w="15" w:type="dxa"/>
        </w:trPr>
        <w:tc>
          <w:tcPr>
            <w:tcW w:w="0" w:type="auto"/>
            <w:vAlign w:val="center"/>
            <w:hideMark/>
          </w:tcPr>
          <w:p w:rsidR="009F48A7" w:rsidRDefault="009F48A7">
            <w:pPr>
              <w:rPr>
                <w:sz w:val="24"/>
                <w:szCs w:val="24"/>
              </w:rPr>
            </w:pPr>
            <w:r>
              <w:t>00</w:t>
            </w:r>
          </w:p>
        </w:tc>
        <w:tc>
          <w:tcPr>
            <w:tcW w:w="0" w:type="auto"/>
            <w:vAlign w:val="center"/>
            <w:hideMark/>
          </w:tcPr>
          <w:p w:rsidR="009F48A7" w:rsidRDefault="009F48A7">
            <w:pPr>
              <w:rPr>
                <w:sz w:val="24"/>
                <w:szCs w:val="24"/>
              </w:rPr>
            </w:pPr>
            <w:r>
              <w:t>the Great Depression. People were out of work, and families were out</w:t>
            </w:r>
          </w:p>
        </w:tc>
        <w:tc>
          <w:tcPr>
            <w:tcW w:w="0" w:type="auto"/>
            <w:vAlign w:val="center"/>
            <w:hideMark/>
          </w:tcPr>
          <w:p w:rsidR="009F48A7" w:rsidRDefault="009F48A7">
            <w:pPr>
              <w:rPr>
                <w:sz w:val="24"/>
                <w:szCs w:val="24"/>
              </w:rPr>
            </w:pPr>
            <w:r>
              <w:rPr>
                <w:rStyle w:val="aa"/>
                <w:b/>
                <w:bCs/>
              </w:rPr>
              <w:t>V</w:t>
            </w:r>
          </w:p>
        </w:tc>
      </w:tr>
      <w:tr w:rsidR="009F48A7" w:rsidTr="009F48A7">
        <w:trPr>
          <w:tblCellSpacing w:w="15" w:type="dxa"/>
        </w:trPr>
        <w:tc>
          <w:tcPr>
            <w:tcW w:w="0" w:type="auto"/>
            <w:vAlign w:val="center"/>
            <w:hideMark/>
          </w:tcPr>
          <w:p w:rsidR="009F48A7" w:rsidRDefault="009F48A7">
            <w:pPr>
              <w:rPr>
                <w:sz w:val="24"/>
                <w:szCs w:val="24"/>
              </w:rPr>
            </w:pPr>
            <w:r>
              <w:t>1</w:t>
            </w:r>
          </w:p>
        </w:tc>
        <w:tc>
          <w:tcPr>
            <w:tcW w:w="0" w:type="auto"/>
            <w:vAlign w:val="center"/>
            <w:hideMark/>
          </w:tcPr>
          <w:p w:rsidR="009F48A7" w:rsidRDefault="009F48A7">
            <w:pPr>
              <w:rPr>
                <w:sz w:val="24"/>
                <w:szCs w:val="24"/>
              </w:rPr>
            </w:pPr>
            <w:r>
              <w:t>of money. Woody saw the forlorn faces of people moving west, looking</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2</w:t>
            </w:r>
          </w:p>
        </w:tc>
        <w:tc>
          <w:tcPr>
            <w:tcW w:w="0" w:type="auto"/>
            <w:vAlign w:val="center"/>
            <w:hideMark/>
          </w:tcPr>
          <w:p w:rsidR="009F48A7" w:rsidRDefault="009F48A7">
            <w:pPr>
              <w:rPr>
                <w:sz w:val="24"/>
                <w:szCs w:val="24"/>
              </w:rPr>
            </w:pPr>
            <w:r>
              <w:t>for a work. He watched dust storms wipe out midwestern farms. As he</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3</w:t>
            </w:r>
          </w:p>
        </w:tc>
        <w:tc>
          <w:tcPr>
            <w:tcW w:w="0" w:type="auto"/>
            <w:vAlign w:val="center"/>
            <w:hideMark/>
          </w:tcPr>
          <w:p w:rsidR="009F48A7" w:rsidRDefault="009F48A7">
            <w:pPr>
              <w:rPr>
                <w:sz w:val="24"/>
                <w:szCs w:val="24"/>
              </w:rPr>
            </w:pPr>
            <w:r>
              <w:t>crossed America carrying his guitar, he would wrote more than a</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4</w:t>
            </w:r>
          </w:p>
        </w:tc>
        <w:tc>
          <w:tcPr>
            <w:tcW w:w="0" w:type="auto"/>
            <w:vAlign w:val="center"/>
            <w:hideMark/>
          </w:tcPr>
          <w:p w:rsidR="009F48A7" w:rsidRDefault="009F48A7">
            <w:pPr>
              <w:rPr>
                <w:sz w:val="24"/>
                <w:szCs w:val="24"/>
              </w:rPr>
            </w:pPr>
            <w:r>
              <w:t>thousand songs. Some became famous. Others, which he traded for a</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5</w:t>
            </w:r>
          </w:p>
        </w:tc>
        <w:tc>
          <w:tcPr>
            <w:tcW w:w="0" w:type="auto"/>
            <w:vAlign w:val="center"/>
            <w:hideMark/>
          </w:tcPr>
          <w:p w:rsidR="009F48A7" w:rsidRDefault="009F48A7">
            <w:pPr>
              <w:rPr>
                <w:sz w:val="24"/>
                <w:szCs w:val="24"/>
              </w:rPr>
            </w:pPr>
            <w:r>
              <w:t>night’s lodging. In 1941, Woody went to Oregon to write music for a</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6</w:t>
            </w:r>
          </w:p>
        </w:tc>
        <w:tc>
          <w:tcPr>
            <w:tcW w:w="0" w:type="auto"/>
            <w:vAlign w:val="center"/>
            <w:hideMark/>
          </w:tcPr>
          <w:p w:rsidR="009F48A7" w:rsidRDefault="009F48A7">
            <w:pPr>
              <w:rPr>
                <w:sz w:val="24"/>
                <w:szCs w:val="24"/>
              </w:rPr>
            </w:pPr>
            <w:r>
              <w:t>film about the Columbia River. Out of that project came out his best-</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7</w:t>
            </w:r>
          </w:p>
        </w:tc>
        <w:tc>
          <w:tcPr>
            <w:tcW w:w="0" w:type="auto"/>
            <w:vAlign w:val="center"/>
            <w:hideMark/>
          </w:tcPr>
          <w:p w:rsidR="009F48A7" w:rsidRDefault="009F48A7">
            <w:pPr>
              <w:rPr>
                <w:sz w:val="24"/>
                <w:szCs w:val="24"/>
              </w:rPr>
            </w:pPr>
            <w:r>
              <w:t>known song— “This Land Is Your Land.” Its lyrics describe as the</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8</w:t>
            </w:r>
          </w:p>
        </w:tc>
        <w:tc>
          <w:tcPr>
            <w:tcW w:w="0" w:type="auto"/>
            <w:vAlign w:val="center"/>
            <w:hideMark/>
          </w:tcPr>
          <w:p w:rsidR="009F48A7" w:rsidRDefault="009F48A7">
            <w:pPr>
              <w:rPr>
                <w:sz w:val="24"/>
                <w:szCs w:val="24"/>
              </w:rPr>
            </w:pPr>
            <w:r>
              <w:t>awesome wonders he’d seen.</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 </w:t>
            </w:r>
          </w:p>
        </w:tc>
        <w:tc>
          <w:tcPr>
            <w:tcW w:w="0" w:type="auto"/>
            <w:vAlign w:val="center"/>
            <w:hideMark/>
          </w:tcPr>
          <w:p w:rsidR="009F48A7" w:rsidRDefault="009F48A7">
            <w:pPr>
              <w:rPr>
                <w:sz w:val="24"/>
                <w:szCs w:val="24"/>
              </w:rPr>
            </w:pPr>
            <w:r>
              <w:rPr>
                <w:rStyle w:val="aa"/>
              </w:rPr>
              <w:t>This land is your land, this land is my land</w:t>
            </w:r>
            <w:r>
              <w:rPr>
                <w:i/>
                <w:iCs/>
              </w:rPr>
              <w:br/>
            </w:r>
            <w:r>
              <w:rPr>
                <w:rStyle w:val="aa"/>
              </w:rPr>
              <w:t>From California to the New York island;</w:t>
            </w:r>
            <w:r>
              <w:rPr>
                <w:i/>
                <w:iCs/>
              </w:rPr>
              <w:br/>
            </w:r>
            <w:r>
              <w:rPr>
                <w:rStyle w:val="aa"/>
              </w:rPr>
              <w:t>From the Redwood Forest, to the Gulf stream waters</w:t>
            </w:r>
            <w:r>
              <w:rPr>
                <w:i/>
                <w:iCs/>
              </w:rPr>
              <w:br/>
            </w:r>
            <w:r>
              <w:rPr>
                <w:rStyle w:val="aa"/>
              </w:rPr>
              <w:t>This land is made for you and me.</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9</w:t>
            </w:r>
          </w:p>
        </w:tc>
        <w:tc>
          <w:tcPr>
            <w:tcW w:w="0" w:type="auto"/>
            <w:vAlign w:val="center"/>
            <w:hideMark/>
          </w:tcPr>
          <w:p w:rsidR="009F48A7" w:rsidRDefault="009F48A7">
            <w:pPr>
              <w:rPr>
                <w:sz w:val="24"/>
                <w:szCs w:val="24"/>
              </w:rPr>
            </w:pPr>
            <w:r>
              <w:t>Woody believed that songs had little power. People might ignore speeches,</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10</w:t>
            </w:r>
          </w:p>
        </w:tc>
        <w:tc>
          <w:tcPr>
            <w:tcW w:w="0" w:type="auto"/>
            <w:vAlign w:val="center"/>
            <w:hideMark/>
          </w:tcPr>
          <w:p w:rsidR="009F48A7" w:rsidRDefault="009F48A7">
            <w:pPr>
              <w:rPr>
                <w:sz w:val="24"/>
                <w:szCs w:val="24"/>
              </w:rPr>
            </w:pPr>
            <w:r>
              <w:t>but most of them might listened to music. His famous song also tells about some of America’s problems.</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 </w:t>
            </w:r>
          </w:p>
        </w:tc>
        <w:tc>
          <w:tcPr>
            <w:tcW w:w="0" w:type="auto"/>
            <w:vAlign w:val="center"/>
            <w:hideMark/>
          </w:tcPr>
          <w:p w:rsidR="009F48A7" w:rsidRDefault="009F48A7">
            <w:pPr>
              <w:rPr>
                <w:sz w:val="24"/>
                <w:szCs w:val="24"/>
              </w:rPr>
            </w:pPr>
            <w:r>
              <w:rPr>
                <w:rStyle w:val="aa"/>
              </w:rPr>
              <w:t>One bright sunny morning in the shadow of the steeple</w:t>
            </w:r>
            <w:r>
              <w:rPr>
                <w:i/>
                <w:iCs/>
              </w:rPr>
              <w:br/>
            </w:r>
            <w:r>
              <w:rPr>
                <w:rStyle w:val="aa"/>
              </w:rPr>
              <w:t>By the Relief Office I saw my people.</w:t>
            </w:r>
            <w:r>
              <w:rPr>
                <w:i/>
                <w:iCs/>
              </w:rPr>
              <w:br/>
            </w:r>
            <w:r>
              <w:rPr>
                <w:rStyle w:val="aa"/>
              </w:rPr>
              <w:t>As they stood hungry, I stood there wondering if</w:t>
            </w:r>
            <w:r>
              <w:rPr>
                <w:i/>
                <w:iCs/>
              </w:rPr>
              <w:br/>
            </w:r>
            <w:r>
              <w:rPr>
                <w:rStyle w:val="aa"/>
              </w:rPr>
              <w:t>This land was made for you and me.</w:t>
            </w:r>
            <w:r>
              <w:br/>
              <w:t>Woody Guthrie became one of America’s most famous folk singers.</w:t>
            </w:r>
            <w:r>
              <w:br/>
              <w:t>In a very real way, his music is a history of hard times in America.</w:t>
            </w:r>
          </w:p>
        </w:tc>
        <w:tc>
          <w:tcPr>
            <w:tcW w:w="0" w:type="auto"/>
            <w:vAlign w:val="center"/>
            <w:hideMark/>
          </w:tcPr>
          <w:p w:rsidR="009F48A7" w:rsidRDefault="009F48A7">
            <w:pPr>
              <w:rPr>
                <w:sz w:val="24"/>
                <w:szCs w:val="24"/>
              </w:rPr>
            </w:pPr>
            <w:r>
              <w:t> </w:t>
            </w:r>
          </w:p>
        </w:tc>
      </w:tr>
    </w:tbl>
    <w:p w:rsidR="009F48A7" w:rsidRDefault="009F48A7" w:rsidP="009F48A7">
      <w:pPr>
        <w:pStyle w:val="a7"/>
        <w:spacing w:after="240" w:afterAutospacing="0"/>
      </w:pPr>
    </w:p>
    <w:p w:rsidR="009F48A7" w:rsidRDefault="009F48A7" w:rsidP="009F48A7">
      <w:pPr>
        <w:pStyle w:val="a7"/>
      </w:pPr>
      <w:r>
        <w:t xml:space="preserve">Задание 18. </w:t>
      </w:r>
      <w:r>
        <w:rPr>
          <w:rStyle w:val="a8"/>
          <w:i/>
          <w:iCs/>
        </w:rPr>
        <w:t>For items 1–101–10</w:t>
      </w:r>
      <w:r>
        <w:rPr>
          <w:rStyle w:val="aa"/>
        </w:rPr>
        <w:t>, read the text below and for each gap unscramble the word given in CAPITAL LETTERS. In some cases, a definition of the word is also given. There is an example at the beginning (0)(0).</w:t>
      </w:r>
    </w:p>
    <w:p w:rsidR="009F48A7" w:rsidRDefault="009F48A7" w:rsidP="009F48A7">
      <w:pPr>
        <w:pStyle w:val="a7"/>
      </w:pPr>
      <w:r>
        <w:rPr>
          <w:rStyle w:val="aa"/>
        </w:rPr>
        <w:t>В поле ответа запишите только </w:t>
      </w:r>
      <w:r>
        <w:rPr>
          <w:rStyle w:val="aa"/>
          <w:u w:val="single"/>
        </w:rPr>
        <w:t>ОДНО слово</w:t>
      </w:r>
      <w:r>
        <w:rPr>
          <w:rStyle w:val="aa"/>
        </w:rPr>
        <w:t>. Слова с орфографическими ошибками, опечатками и лишними знаками </w:t>
      </w:r>
      <w:r>
        <w:rPr>
          <w:rStyle w:val="aa"/>
          <w:u w:val="single"/>
        </w:rPr>
        <w:t>не засчитываются</w:t>
      </w:r>
      <w:r>
        <w:rPr>
          <w:rStyle w:val="aa"/>
        </w:rPr>
        <w:t>!</w:t>
      </w:r>
    </w:p>
    <w:p w:rsidR="009F48A7" w:rsidRDefault="009F48A7" w:rsidP="009F48A7">
      <w:pPr>
        <w:pStyle w:val="a7"/>
      </w:pPr>
      <w:r>
        <w:rPr>
          <w:rStyle w:val="a8"/>
        </w:rPr>
        <w:t>Pen Names</w:t>
      </w:r>
    </w:p>
    <w:p w:rsidR="009F48A7" w:rsidRDefault="009F48A7" w:rsidP="009F48A7">
      <w:pPr>
        <w:pStyle w:val="a7"/>
        <w:spacing w:after="240" w:afterAutospacing="0"/>
      </w:pPr>
      <w:r w:rsidRPr="009F48A7">
        <w:rPr>
          <w:lang w:val="en-US"/>
        </w:rPr>
        <w:t>Many authors don’t put their own names on their work. They use pen names, also called (0)(0)</w:t>
      </w:r>
      <w:r w:rsidRPr="009F48A7">
        <w:rPr>
          <w:rStyle w:val="a8"/>
          <w:lang w:val="en-US"/>
        </w:rPr>
        <w:t>pseudonyms</w:t>
      </w:r>
      <w:r w:rsidRPr="009F48A7">
        <w:rPr>
          <w:lang w:val="en-US"/>
        </w:rPr>
        <w:t> </w:t>
      </w:r>
      <w:r w:rsidRPr="009F48A7">
        <w:rPr>
          <w:rStyle w:val="a8"/>
          <w:lang w:val="en-US"/>
        </w:rPr>
        <w:t>UPSMONEYS</w:t>
      </w:r>
      <w:r w:rsidRPr="009F48A7">
        <w:rPr>
          <w:lang w:val="en-US"/>
        </w:rPr>
        <w:t xml:space="preserve">. Some people write under pen names to protect </w:t>
      </w:r>
      <w:r w:rsidRPr="009F48A7">
        <w:rPr>
          <w:lang w:val="en-US"/>
        </w:rPr>
        <w:lastRenderedPageBreak/>
        <w:t>their (1)</w:t>
      </w:r>
      <w:r w:rsidRPr="009F48A7">
        <w:rPr>
          <w:rStyle w:val="a8"/>
          <w:lang w:val="en-US"/>
        </w:rPr>
        <w:t>VIPYCAR</w:t>
      </w:r>
      <w:r w:rsidRPr="009F48A7">
        <w:rPr>
          <w:rStyle w:val="aa"/>
          <w:lang w:val="en-US"/>
        </w:rPr>
        <w:t>(freedom from unauthorized intrusion)</w:t>
      </w:r>
      <w:r w:rsidRPr="009F48A7">
        <w:rPr>
          <w:lang w:val="en-US"/>
        </w:rPr>
        <w:t>. But there are other reasons to use a pseudonym.</w:t>
      </w:r>
      <w:r w:rsidRPr="009F48A7">
        <w:rPr>
          <w:lang w:val="en-US"/>
        </w:rPr>
        <w:br/>
        <w:t xml:space="preserve">In the 19th century, women often used male pen names. Why? This was an era of (2) </w:t>
      </w:r>
      <w:r w:rsidRPr="009F48A7">
        <w:rPr>
          <w:rStyle w:val="a8"/>
          <w:lang w:val="en-US"/>
        </w:rPr>
        <w:t>NOTICDINSIMIRA</w:t>
      </w:r>
      <w:r w:rsidRPr="009F48A7">
        <w:rPr>
          <w:rStyle w:val="aa"/>
          <w:lang w:val="en-US"/>
        </w:rPr>
        <w:t>(prejudiced treatment)</w:t>
      </w:r>
      <w:r w:rsidRPr="009F48A7">
        <w:rPr>
          <w:lang w:val="en-US"/>
        </w:rPr>
        <w:t>. Women were taken much less seriously than men. When British novelist Mary Ann Evans wrote about (3) </w:t>
      </w:r>
      <w:r w:rsidRPr="009F48A7">
        <w:rPr>
          <w:rStyle w:val="a8"/>
          <w:lang w:val="en-US"/>
        </w:rPr>
        <w:t>RIOTVERSACLON</w:t>
      </w:r>
      <w:r w:rsidRPr="009F48A7">
        <w:rPr>
          <w:rStyle w:val="aa"/>
          <w:lang w:val="en-US"/>
        </w:rPr>
        <w:t>(causing a lot of angry public disagreement)</w:t>
      </w:r>
      <w:r w:rsidRPr="009F48A7">
        <w:rPr>
          <w:lang w:val="en-US"/>
        </w:rPr>
        <w:t> social problems, she used the (4)(</w:t>
      </w:r>
      <w:r w:rsidRPr="009F48A7">
        <w:rPr>
          <w:rStyle w:val="a8"/>
          <w:lang w:val="en-US"/>
        </w:rPr>
        <w:t>SCAMULINE</w:t>
      </w:r>
      <w:r w:rsidRPr="009F48A7">
        <w:rPr>
          <w:rStyle w:val="aa"/>
          <w:lang w:val="en-US"/>
        </w:rPr>
        <w:t>(considered to be characteristic of men)</w:t>
      </w:r>
      <w:r w:rsidRPr="009F48A7">
        <w:rPr>
          <w:lang w:val="en-US"/>
        </w:rPr>
        <w:t> name George Eliot. (5)</w:t>
      </w:r>
      <w:r w:rsidRPr="009F48A7">
        <w:rPr>
          <w:rStyle w:val="a8"/>
          <w:lang w:val="en-US"/>
        </w:rPr>
        <w:t>SILKEWIE</w:t>
      </w:r>
      <w:r w:rsidRPr="009F48A7">
        <w:rPr>
          <w:rStyle w:val="aa"/>
          <w:lang w:val="en-US"/>
        </w:rPr>
        <w:t>(in a similar way)</w:t>
      </w:r>
      <w:r w:rsidRPr="009F48A7">
        <w:rPr>
          <w:lang w:val="en-US"/>
        </w:rPr>
        <w:t>, George Sand was the pen name chosen by the Frenchwoman Amantine-Aurore-Lucile Duphan.</w:t>
      </w:r>
      <w:r w:rsidRPr="009F48A7">
        <w:rPr>
          <w:lang w:val="en-US"/>
        </w:rPr>
        <w:br/>
        <w:t>In more recent times, Susan Eloise Hinton published her books under the name S. E. Hinton. The best-known of her novels, The Outsiders, is (6)</w:t>
      </w:r>
      <w:r w:rsidRPr="009F48A7">
        <w:rPr>
          <w:rStyle w:val="a8"/>
          <w:lang w:val="en-US"/>
        </w:rPr>
        <w:t>DATERARN</w:t>
      </w:r>
      <w:r w:rsidRPr="009F48A7">
        <w:rPr>
          <w:rStyle w:val="aa"/>
          <w:lang w:val="en-US"/>
        </w:rPr>
        <w:t>(told in detail)</w:t>
      </w:r>
      <w:r w:rsidRPr="009F48A7">
        <w:rPr>
          <w:lang w:val="en-US"/>
        </w:rPr>
        <w:t xml:space="preserve"> by a teenaged boy. </w:t>
      </w:r>
      <w:r>
        <w:t>The male character is so believable that many readers (7)</w:t>
      </w:r>
      <w:r>
        <w:rPr>
          <w:rStyle w:val="a8"/>
        </w:rPr>
        <w:t>MUSEAS</w:t>
      </w:r>
      <w:r>
        <w:rPr>
          <w:rStyle w:val="aa"/>
        </w:rPr>
        <w:t>(think or accept that something is true but without having proof of it)</w:t>
      </w:r>
      <w:r>
        <w:t> that S.E. must be a man with (8)</w:t>
      </w:r>
      <w:r>
        <w:rPr>
          <w:rStyle w:val="a8"/>
        </w:rPr>
        <w:t>STANDRHIF</w:t>
      </w:r>
      <w:r>
        <w:rPr>
          <w:rStyle w:val="aa"/>
        </w:rPr>
        <w:t>(coming from direct personal experience)</w:t>
      </w:r>
      <w:r>
        <w:t> experience of the same problems.</w:t>
      </w:r>
      <w:r>
        <w:br/>
        <w:t>American author Samuel Clemens, who was once a Mississippi riverboat pilot, used Mark Twain as his pseudonym. That name comes from a riverboat term meaning “two fathoms”—a (9) </w:t>
      </w:r>
      <w:r>
        <w:rPr>
          <w:rStyle w:val="a8"/>
        </w:rPr>
        <w:t>TEDPH</w:t>
      </w:r>
      <w:r>
        <w:t> of 12 feet. There are many other pen names you might recognize. Children’s writer Dr. Seuss was actually Theodor Seuss Geisel. Lewis Carroll, the creator of Alice in Wonderland, was born Charles Dodgson. Two American mystery writers—Fredric Dannay and Manfred B. Lee—used the pen name Ellery Queen.</w:t>
      </w:r>
      <w:r>
        <w:br/>
        <w:t>It can be interesting to think about the story (10)(10) </w:t>
      </w:r>
      <w:r>
        <w:rPr>
          <w:rStyle w:val="a8"/>
        </w:rPr>
        <w:t>DINEBH</w:t>
      </w:r>
      <w:r>
        <w:t> a pen name. What name might you select for a pseudonym? Why?</w:t>
      </w:r>
    </w:p>
    <w:p w:rsidR="009F48A7" w:rsidRDefault="009F48A7" w:rsidP="009F48A7">
      <w:pPr>
        <w:pStyle w:val="a7"/>
      </w:pPr>
      <w:r>
        <w:t xml:space="preserve">Задание 19. </w:t>
      </w:r>
      <w:r>
        <w:rPr>
          <w:rStyle w:val="a8"/>
          <w:i/>
          <w:iCs/>
        </w:rPr>
        <w:t>For items 1–51–5</w:t>
      </w:r>
      <w:r>
        <w:rPr>
          <w:rStyle w:val="aa"/>
        </w:rPr>
        <w:t>, add two letters to the following words to make a new word that fits the definition or synonym. There is an example at the beginning (0).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
        <w:gridCol w:w="466"/>
        <w:gridCol w:w="7069"/>
        <w:gridCol w:w="671"/>
      </w:tblGrid>
      <w:tr w:rsidR="009F48A7" w:rsidTr="009F48A7">
        <w:trPr>
          <w:tblCellSpacing w:w="15" w:type="dxa"/>
        </w:trPr>
        <w:tc>
          <w:tcPr>
            <w:tcW w:w="0" w:type="auto"/>
            <w:vAlign w:val="center"/>
            <w:hideMark/>
          </w:tcPr>
          <w:p w:rsidR="009F48A7" w:rsidRDefault="009F48A7">
            <w:pPr>
              <w:rPr>
                <w:sz w:val="24"/>
                <w:szCs w:val="24"/>
              </w:rPr>
            </w:pPr>
            <w:r>
              <w:t>0</w:t>
            </w:r>
          </w:p>
        </w:tc>
        <w:tc>
          <w:tcPr>
            <w:tcW w:w="0" w:type="auto"/>
            <w:vAlign w:val="center"/>
            <w:hideMark/>
          </w:tcPr>
          <w:p w:rsidR="009F48A7" w:rsidRDefault="009F48A7">
            <w:pPr>
              <w:rPr>
                <w:sz w:val="24"/>
                <w:szCs w:val="24"/>
              </w:rPr>
            </w:pPr>
            <w:r>
              <w:rPr>
                <w:rStyle w:val="a8"/>
              </w:rPr>
              <w:t>port</w:t>
            </w:r>
          </w:p>
        </w:tc>
        <w:tc>
          <w:tcPr>
            <w:tcW w:w="0" w:type="auto"/>
            <w:vAlign w:val="center"/>
            <w:hideMark/>
          </w:tcPr>
          <w:p w:rsidR="009F48A7" w:rsidRDefault="009F48A7">
            <w:pPr>
              <w:rPr>
                <w:sz w:val="24"/>
                <w:szCs w:val="24"/>
              </w:rPr>
            </w:pPr>
            <w:r>
              <w:rPr>
                <w:rStyle w:val="aa"/>
              </w:rPr>
              <w:t>to carry or send something to another country</w:t>
            </w:r>
          </w:p>
        </w:tc>
        <w:tc>
          <w:tcPr>
            <w:tcW w:w="0" w:type="auto"/>
            <w:vAlign w:val="center"/>
            <w:hideMark/>
          </w:tcPr>
          <w:p w:rsidR="009F48A7" w:rsidRDefault="009F48A7">
            <w:pPr>
              <w:rPr>
                <w:sz w:val="24"/>
                <w:szCs w:val="24"/>
              </w:rPr>
            </w:pPr>
            <w:r>
              <w:rPr>
                <w:rStyle w:val="aa"/>
                <w:b/>
                <w:bCs/>
              </w:rPr>
              <w:t>export</w:t>
            </w:r>
          </w:p>
        </w:tc>
      </w:tr>
      <w:tr w:rsidR="009F48A7" w:rsidTr="009F48A7">
        <w:trPr>
          <w:tblCellSpacing w:w="15" w:type="dxa"/>
        </w:trPr>
        <w:tc>
          <w:tcPr>
            <w:tcW w:w="0" w:type="auto"/>
            <w:vAlign w:val="center"/>
            <w:hideMark/>
          </w:tcPr>
          <w:p w:rsidR="009F48A7" w:rsidRDefault="009F48A7">
            <w:pPr>
              <w:rPr>
                <w:sz w:val="24"/>
                <w:szCs w:val="24"/>
              </w:rPr>
            </w:pPr>
            <w:r>
              <w:t>1</w:t>
            </w:r>
          </w:p>
        </w:tc>
        <w:tc>
          <w:tcPr>
            <w:tcW w:w="0" w:type="auto"/>
            <w:vAlign w:val="center"/>
            <w:hideMark/>
          </w:tcPr>
          <w:p w:rsidR="009F48A7" w:rsidRDefault="009F48A7">
            <w:pPr>
              <w:rPr>
                <w:sz w:val="24"/>
                <w:szCs w:val="24"/>
              </w:rPr>
            </w:pPr>
            <w:r>
              <w:rPr>
                <w:rStyle w:val="a8"/>
              </w:rPr>
              <w:t>cat</w:t>
            </w:r>
          </w:p>
        </w:tc>
        <w:tc>
          <w:tcPr>
            <w:tcW w:w="0" w:type="auto"/>
            <w:vAlign w:val="center"/>
            <w:hideMark/>
          </w:tcPr>
          <w:p w:rsidR="009F48A7" w:rsidRDefault="009F48A7">
            <w:pPr>
              <w:rPr>
                <w:sz w:val="24"/>
                <w:szCs w:val="24"/>
              </w:rPr>
            </w:pPr>
            <w:r>
              <w:rPr>
                <w:rStyle w:val="aa"/>
              </w:rPr>
              <w:t>a part on something that fastens it and keeps it closed</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2</w:t>
            </w:r>
          </w:p>
        </w:tc>
        <w:tc>
          <w:tcPr>
            <w:tcW w:w="0" w:type="auto"/>
            <w:vAlign w:val="center"/>
            <w:hideMark/>
          </w:tcPr>
          <w:p w:rsidR="009F48A7" w:rsidRDefault="009F48A7">
            <w:pPr>
              <w:rPr>
                <w:sz w:val="24"/>
                <w:szCs w:val="24"/>
              </w:rPr>
            </w:pPr>
            <w:r>
              <w:rPr>
                <w:rStyle w:val="a8"/>
              </w:rPr>
              <w:t>map</w:t>
            </w:r>
          </w:p>
        </w:tc>
        <w:tc>
          <w:tcPr>
            <w:tcW w:w="0" w:type="auto"/>
            <w:vAlign w:val="center"/>
            <w:hideMark/>
          </w:tcPr>
          <w:p w:rsidR="009F48A7" w:rsidRDefault="009F48A7">
            <w:pPr>
              <w:rPr>
                <w:sz w:val="24"/>
                <w:szCs w:val="24"/>
              </w:rPr>
            </w:pPr>
            <w:r>
              <w:rPr>
                <w:rStyle w:val="aa"/>
              </w:rPr>
              <w:t>a tree with colourful autumn leaves that produces a substance like sugar</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3</w:t>
            </w:r>
          </w:p>
        </w:tc>
        <w:tc>
          <w:tcPr>
            <w:tcW w:w="0" w:type="auto"/>
            <w:vAlign w:val="center"/>
            <w:hideMark/>
          </w:tcPr>
          <w:p w:rsidR="009F48A7" w:rsidRDefault="009F48A7">
            <w:pPr>
              <w:rPr>
                <w:sz w:val="24"/>
                <w:szCs w:val="24"/>
              </w:rPr>
            </w:pPr>
            <w:r>
              <w:rPr>
                <w:rStyle w:val="a8"/>
              </w:rPr>
              <w:t>cast</w:t>
            </w:r>
          </w:p>
        </w:tc>
        <w:tc>
          <w:tcPr>
            <w:tcW w:w="0" w:type="auto"/>
            <w:vAlign w:val="center"/>
            <w:hideMark/>
          </w:tcPr>
          <w:p w:rsidR="009F48A7" w:rsidRDefault="009F48A7">
            <w:pPr>
              <w:rPr>
                <w:sz w:val="24"/>
                <w:szCs w:val="24"/>
              </w:rPr>
            </w:pPr>
            <w:r>
              <w:rPr>
                <w:rStyle w:val="aa"/>
              </w:rPr>
              <w:t>a large, strong building with towers and high walls</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4</w:t>
            </w:r>
          </w:p>
        </w:tc>
        <w:tc>
          <w:tcPr>
            <w:tcW w:w="0" w:type="auto"/>
            <w:vAlign w:val="center"/>
            <w:hideMark/>
          </w:tcPr>
          <w:p w:rsidR="009F48A7" w:rsidRDefault="009F48A7">
            <w:pPr>
              <w:rPr>
                <w:sz w:val="24"/>
                <w:szCs w:val="24"/>
              </w:rPr>
            </w:pPr>
            <w:r>
              <w:rPr>
                <w:rStyle w:val="a8"/>
              </w:rPr>
              <w:t>list</w:t>
            </w:r>
          </w:p>
        </w:tc>
        <w:tc>
          <w:tcPr>
            <w:tcW w:w="0" w:type="auto"/>
            <w:vAlign w:val="center"/>
            <w:hideMark/>
          </w:tcPr>
          <w:p w:rsidR="009F48A7" w:rsidRDefault="009F48A7">
            <w:pPr>
              <w:rPr>
                <w:sz w:val="24"/>
                <w:szCs w:val="24"/>
              </w:rPr>
            </w:pPr>
            <w:r>
              <w:rPr>
                <w:rStyle w:val="aa"/>
              </w:rPr>
              <w:t>to give attention to someone or something in order to hear them</w:t>
            </w:r>
          </w:p>
        </w:tc>
        <w:tc>
          <w:tcPr>
            <w:tcW w:w="0" w:type="auto"/>
            <w:vAlign w:val="center"/>
            <w:hideMark/>
          </w:tcPr>
          <w:p w:rsidR="009F48A7" w:rsidRDefault="009F48A7">
            <w:pPr>
              <w:rPr>
                <w:sz w:val="24"/>
                <w:szCs w:val="24"/>
              </w:rPr>
            </w:pPr>
            <w:r>
              <w:t> </w:t>
            </w:r>
          </w:p>
        </w:tc>
      </w:tr>
      <w:tr w:rsidR="009F48A7" w:rsidTr="009F48A7">
        <w:trPr>
          <w:tblCellSpacing w:w="15" w:type="dxa"/>
        </w:trPr>
        <w:tc>
          <w:tcPr>
            <w:tcW w:w="0" w:type="auto"/>
            <w:vAlign w:val="center"/>
            <w:hideMark/>
          </w:tcPr>
          <w:p w:rsidR="009F48A7" w:rsidRDefault="009F48A7">
            <w:pPr>
              <w:rPr>
                <w:sz w:val="24"/>
                <w:szCs w:val="24"/>
              </w:rPr>
            </w:pPr>
            <w:r>
              <w:t>5</w:t>
            </w:r>
          </w:p>
        </w:tc>
        <w:tc>
          <w:tcPr>
            <w:tcW w:w="0" w:type="auto"/>
            <w:vAlign w:val="center"/>
            <w:hideMark/>
          </w:tcPr>
          <w:p w:rsidR="009F48A7" w:rsidRDefault="009F48A7">
            <w:pPr>
              <w:rPr>
                <w:sz w:val="24"/>
                <w:szCs w:val="24"/>
              </w:rPr>
            </w:pPr>
            <w:r>
              <w:rPr>
                <w:rStyle w:val="a8"/>
              </w:rPr>
              <w:t>cart</w:t>
            </w:r>
          </w:p>
        </w:tc>
        <w:tc>
          <w:tcPr>
            <w:tcW w:w="0" w:type="auto"/>
            <w:vAlign w:val="center"/>
            <w:hideMark/>
          </w:tcPr>
          <w:p w:rsidR="009F48A7" w:rsidRDefault="009F48A7">
            <w:pPr>
              <w:rPr>
                <w:sz w:val="24"/>
                <w:szCs w:val="24"/>
              </w:rPr>
            </w:pPr>
            <w:r>
              <w:rPr>
                <w:rStyle w:val="aa"/>
              </w:rPr>
              <w:t>a group of companies who join together to control prices and limit competition</w:t>
            </w:r>
          </w:p>
        </w:tc>
        <w:tc>
          <w:tcPr>
            <w:tcW w:w="0" w:type="auto"/>
            <w:vAlign w:val="center"/>
            <w:hideMark/>
          </w:tcPr>
          <w:p w:rsidR="009F48A7" w:rsidRDefault="009F48A7">
            <w:pPr>
              <w:rPr>
                <w:sz w:val="20"/>
                <w:szCs w:val="20"/>
              </w:rPr>
            </w:pPr>
          </w:p>
        </w:tc>
      </w:tr>
    </w:tbl>
    <w:p w:rsidR="009F48A7" w:rsidRDefault="009F48A7" w:rsidP="009F48A7">
      <w:r>
        <w:pict>
          <v:rect id="_x0000_i1025" style="width:0;height:1.5pt" o:hralign="center" o:hrstd="t" o:hr="t" fillcolor="#a0a0a0" stroked="f"/>
        </w:pict>
      </w:r>
    </w:p>
    <w:p w:rsidR="009F48A7" w:rsidRDefault="009F48A7" w:rsidP="009F48A7">
      <w:r>
        <w:t>Ответы и задания на всероссийскую олимпиаду школьников ВСОШ школьного этапа для 9-11 класса по Английскому языку в г. Москва на 23 сентября 2025 г.</w:t>
      </w:r>
    </w:p>
    <w:p w:rsidR="008337F6" w:rsidRPr="009F48A7" w:rsidRDefault="008337F6" w:rsidP="009F48A7">
      <w:bookmarkStart w:id="0" w:name="_GoBack"/>
      <w:bookmarkEnd w:id="0"/>
    </w:p>
    <w:sectPr w:rsidR="008337F6" w:rsidRPr="009F4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5351"/>
    <w:rsid w:val="0007733C"/>
    <w:rsid w:val="0008784B"/>
    <w:rsid w:val="000B1433"/>
    <w:rsid w:val="000B1442"/>
    <w:rsid w:val="000B4AC8"/>
    <w:rsid w:val="000D2FB4"/>
    <w:rsid w:val="00101AA5"/>
    <w:rsid w:val="001071D5"/>
    <w:rsid w:val="00117DDD"/>
    <w:rsid w:val="001248F9"/>
    <w:rsid w:val="00131774"/>
    <w:rsid w:val="0015029A"/>
    <w:rsid w:val="001766AE"/>
    <w:rsid w:val="00192DAA"/>
    <w:rsid w:val="001B1FD1"/>
    <w:rsid w:val="001B3A0D"/>
    <w:rsid w:val="001C4A64"/>
    <w:rsid w:val="00203062"/>
    <w:rsid w:val="0021777E"/>
    <w:rsid w:val="0024454E"/>
    <w:rsid w:val="002645D3"/>
    <w:rsid w:val="00271804"/>
    <w:rsid w:val="0027440E"/>
    <w:rsid w:val="002934F2"/>
    <w:rsid w:val="002A048E"/>
    <w:rsid w:val="002D080D"/>
    <w:rsid w:val="002E594F"/>
    <w:rsid w:val="002F7DED"/>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A15A2"/>
    <w:rsid w:val="00602F56"/>
    <w:rsid w:val="00623B40"/>
    <w:rsid w:val="00647464"/>
    <w:rsid w:val="00690552"/>
    <w:rsid w:val="0069348A"/>
    <w:rsid w:val="006B38F9"/>
    <w:rsid w:val="006B5EDC"/>
    <w:rsid w:val="006E356A"/>
    <w:rsid w:val="006E4F69"/>
    <w:rsid w:val="00704B40"/>
    <w:rsid w:val="00710097"/>
    <w:rsid w:val="00721E58"/>
    <w:rsid w:val="007222AD"/>
    <w:rsid w:val="0074136B"/>
    <w:rsid w:val="00744EA4"/>
    <w:rsid w:val="0078018E"/>
    <w:rsid w:val="00787857"/>
    <w:rsid w:val="007A1388"/>
    <w:rsid w:val="007B2C93"/>
    <w:rsid w:val="00806572"/>
    <w:rsid w:val="0080750D"/>
    <w:rsid w:val="0081368C"/>
    <w:rsid w:val="008337F6"/>
    <w:rsid w:val="00842CE7"/>
    <w:rsid w:val="008576D2"/>
    <w:rsid w:val="00860156"/>
    <w:rsid w:val="00862BFF"/>
    <w:rsid w:val="00872137"/>
    <w:rsid w:val="008825E7"/>
    <w:rsid w:val="00883E7D"/>
    <w:rsid w:val="008922E2"/>
    <w:rsid w:val="008B592F"/>
    <w:rsid w:val="008D2FA6"/>
    <w:rsid w:val="008D5AC2"/>
    <w:rsid w:val="00923537"/>
    <w:rsid w:val="00924BB8"/>
    <w:rsid w:val="0093222E"/>
    <w:rsid w:val="00932238"/>
    <w:rsid w:val="00947A0F"/>
    <w:rsid w:val="00947EA9"/>
    <w:rsid w:val="00974586"/>
    <w:rsid w:val="00977AFB"/>
    <w:rsid w:val="009C12E3"/>
    <w:rsid w:val="009D7F15"/>
    <w:rsid w:val="009F41C9"/>
    <w:rsid w:val="009F48A7"/>
    <w:rsid w:val="00A36206"/>
    <w:rsid w:val="00A37CAD"/>
    <w:rsid w:val="00A40AAC"/>
    <w:rsid w:val="00A7180E"/>
    <w:rsid w:val="00A82D60"/>
    <w:rsid w:val="00A920C2"/>
    <w:rsid w:val="00A93A0A"/>
    <w:rsid w:val="00AA5811"/>
    <w:rsid w:val="00AB0BB7"/>
    <w:rsid w:val="00AD3C79"/>
    <w:rsid w:val="00AD727E"/>
    <w:rsid w:val="00AF42DF"/>
    <w:rsid w:val="00AF65AC"/>
    <w:rsid w:val="00B00A9E"/>
    <w:rsid w:val="00B109E5"/>
    <w:rsid w:val="00B1718F"/>
    <w:rsid w:val="00B2375E"/>
    <w:rsid w:val="00B3195A"/>
    <w:rsid w:val="00B66681"/>
    <w:rsid w:val="00B72688"/>
    <w:rsid w:val="00B9325A"/>
    <w:rsid w:val="00BA57DE"/>
    <w:rsid w:val="00C014EF"/>
    <w:rsid w:val="00C55985"/>
    <w:rsid w:val="00C55CBC"/>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86F"/>
    <w:rsid w:val="00E13238"/>
    <w:rsid w:val="00E43394"/>
    <w:rsid w:val="00E4511E"/>
    <w:rsid w:val="00E74587"/>
    <w:rsid w:val="00EB6F05"/>
    <w:rsid w:val="00EB70CF"/>
    <w:rsid w:val="00EC23D5"/>
    <w:rsid w:val="00EE378F"/>
    <w:rsid w:val="00F02E38"/>
    <w:rsid w:val="00F26440"/>
    <w:rsid w:val="00F41B32"/>
    <w:rsid w:val="00F568E0"/>
    <w:rsid w:val="00F75369"/>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5</Pages>
  <Words>1900</Words>
  <Characters>10834</Characters>
  <Application>Microsoft Office Word</Application>
  <DocSecurity>0</DocSecurity>
  <Lines>90</Lines>
  <Paragraphs>25</Paragraphs>
  <ScaleCrop>false</ScaleCrop>
  <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179</cp:revision>
  <dcterms:created xsi:type="dcterms:W3CDTF">2024-10-16T05:23:00Z</dcterms:created>
  <dcterms:modified xsi:type="dcterms:W3CDTF">2025-09-23T06:43:00Z</dcterms:modified>
</cp:coreProperties>
</file>