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8E980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Материалы олимпиады Взлет по Литературе 9 класс для Московской области (задания и ответы)</w:t>
      </w:r>
    </w:p>
    <w:p w14:paraId="6D92D353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1. Говорят, что стихотворение невозможно пересказать без потери смысла и лирического,</w:t>
      </w:r>
      <w:r w:rsidRPr="00C359F3">
        <w:rPr>
          <w:b/>
          <w:bCs/>
          <w:lang w:val="ru-RU"/>
        </w:rPr>
        <w:br/>
        <w:t>поэтического настроения. Однако по пересказу можно догадаться, о каком стихотворении идет</w:t>
      </w:r>
      <w:r w:rsidRPr="00C359F3">
        <w:rPr>
          <w:b/>
          <w:bCs/>
          <w:lang w:val="ru-RU"/>
        </w:rPr>
        <w:br/>
        <w:t>речь, если сохраняется лирический сюжет. Таким же образом можно угадать и автора, если ему</w:t>
      </w:r>
      <w:r w:rsidRPr="00C359F3">
        <w:rPr>
          <w:b/>
          <w:bCs/>
          <w:lang w:val="ru-RU"/>
        </w:rPr>
        <w:br/>
        <w:t>свойственно внимание к определенным темам, образам, настроениям.</w:t>
      </w:r>
      <w:r w:rsidRPr="00C359F3">
        <w:rPr>
          <w:b/>
          <w:bCs/>
          <w:lang w:val="ru-RU"/>
        </w:rPr>
        <w:br/>
        <w:t>Прочитайте прозаический пересказ стихотворения и выберите фамилию автора этого</w:t>
      </w:r>
      <w:r w:rsidRPr="00C359F3">
        <w:rPr>
          <w:b/>
          <w:bCs/>
          <w:lang w:val="ru-RU"/>
        </w:rPr>
        <w:br/>
        <w:t>стихотворения:</w:t>
      </w:r>
      <w:r w:rsidRPr="00C359F3">
        <w:rPr>
          <w:b/>
          <w:bCs/>
          <w:lang w:val="ru-RU"/>
        </w:rPr>
        <w:br/>
        <w:t>Я стою перед лазурным, безмолвным морем, заворожённый его величием. Оно живое – дышит,</w:t>
      </w:r>
      <w:r w:rsidRPr="00C359F3">
        <w:rPr>
          <w:b/>
          <w:bCs/>
          <w:lang w:val="ru-RU"/>
        </w:rPr>
        <w:br/>
        <w:t>волнуется, наполнено тревогой и любовью. Я чувствую, что в его глубине скрыта тайна: что движет</w:t>
      </w:r>
      <w:r w:rsidRPr="00C359F3">
        <w:rPr>
          <w:b/>
          <w:bCs/>
          <w:lang w:val="ru-RU"/>
        </w:rPr>
        <w:br/>
        <w:t>этой огромной массой воды, чем наполнено его напряжённое дыхание? Возможно, море</w:t>
      </w:r>
      <w:r w:rsidRPr="00C359F3">
        <w:rPr>
          <w:b/>
          <w:bCs/>
          <w:lang w:val="ru-RU"/>
        </w:rPr>
        <w:br/>
        <w:t>стремится вырваться из земных оков к далёкому и светлому небу. Оно будто растворяется в</w:t>
      </w:r>
      <w:r w:rsidRPr="00C359F3">
        <w:rPr>
          <w:b/>
          <w:bCs/>
          <w:lang w:val="ru-RU"/>
        </w:rPr>
        <w:br/>
        <w:t>небесной лазури, отражает утренний и вечерний свет, ласкает облака и сияет звёздами. Но когда</w:t>
      </w:r>
      <w:r w:rsidRPr="00C359F3">
        <w:rPr>
          <w:b/>
          <w:bCs/>
          <w:lang w:val="ru-RU"/>
        </w:rPr>
        <w:br/>
        <w:t>небо покрывается тучами, море меняется: бушует, вздымает волны, сражается с мраком. Оно рвёт</w:t>
      </w:r>
      <w:r w:rsidRPr="00C359F3">
        <w:rPr>
          <w:b/>
          <w:bCs/>
          <w:lang w:val="ru-RU"/>
        </w:rPr>
        <w:br/>
        <w:t>темноту, пока та не исчезнет, но даже после этого остаётся тревожным. Волнение не уходит сразу –</w:t>
      </w:r>
      <w:r w:rsidRPr="00C359F3">
        <w:rPr>
          <w:b/>
          <w:bCs/>
          <w:lang w:val="ru-RU"/>
        </w:rPr>
        <w:br/>
        <w:t>оно ещё долго колышет его поверхность. Свет и покой возвращаются, но море не может</w:t>
      </w:r>
      <w:r w:rsidRPr="00C359F3">
        <w:rPr>
          <w:b/>
          <w:bCs/>
          <w:lang w:val="ru-RU"/>
        </w:rPr>
        <w:br/>
        <w:t>полностью успокоиться. В его кажущемся спокойствии скрыто внутреннее беспокойство. Оно</w:t>
      </w:r>
      <w:r w:rsidRPr="00C359F3">
        <w:rPr>
          <w:b/>
          <w:bCs/>
          <w:lang w:val="ru-RU"/>
        </w:rPr>
        <w:br/>
        <w:t>любуется небом – и в то же время боится потерять его.</w:t>
      </w:r>
      <w:r w:rsidRPr="00C359F3">
        <w:rPr>
          <w:b/>
          <w:bCs/>
          <w:lang w:val="ru-RU"/>
        </w:rPr>
        <w:br/>
        <w:t>Лермонтов</w:t>
      </w:r>
      <w:r w:rsidRPr="00C359F3">
        <w:rPr>
          <w:b/>
          <w:bCs/>
          <w:lang w:val="ru-RU"/>
        </w:rPr>
        <w:br/>
        <w:t>Жуковский</w:t>
      </w:r>
      <w:r w:rsidRPr="00C359F3">
        <w:rPr>
          <w:b/>
          <w:bCs/>
          <w:lang w:val="ru-RU"/>
        </w:rPr>
        <w:br/>
        <w:t>Державин</w:t>
      </w:r>
      <w:r w:rsidRPr="00C359F3">
        <w:rPr>
          <w:b/>
          <w:bCs/>
          <w:lang w:val="ru-RU"/>
        </w:rPr>
        <w:br/>
        <w:t>Ломоносов</w:t>
      </w:r>
      <w:r w:rsidRPr="00C359F3">
        <w:rPr>
          <w:b/>
          <w:bCs/>
          <w:lang w:val="ru-RU"/>
        </w:rPr>
        <w:br/>
        <w:t>Пушкин</w:t>
      </w:r>
    </w:p>
    <w:p w14:paraId="34C212B6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2. Разверните мне это сравнение</w:t>
      </w:r>
      <w:r w:rsidRPr="00C359F3">
        <w:rPr>
          <w:b/>
          <w:bCs/>
          <w:lang w:val="ru-RU"/>
        </w:rPr>
        <w:br/>
        <w:t>В произведениях Н.В. Гоголя часто встречается художественный прием – развернутое сравнение.</w:t>
      </w:r>
      <w:r w:rsidRPr="00C359F3">
        <w:rPr>
          <w:b/>
          <w:bCs/>
          <w:lang w:val="ru-RU"/>
        </w:rPr>
        <w:br/>
        <w:t>Оно используется для того, чтобы сопоставить изображаемую картину с другой, показав тем</w:t>
      </w:r>
      <w:r w:rsidRPr="00C359F3">
        <w:rPr>
          <w:b/>
          <w:bCs/>
          <w:lang w:val="ru-RU"/>
        </w:rPr>
        <w:br/>
        <w:t>самым неочевидные, понятные только автору связи между событиями и явлениями.</w:t>
      </w:r>
      <w:r w:rsidRPr="00C359F3">
        <w:rPr>
          <w:b/>
          <w:bCs/>
          <w:lang w:val="ru-RU"/>
        </w:rPr>
        <w:br/>
        <w:t>Прочитайте одно из развернутых сравнений (с чем сравнивается изображаемое) и выберите один</w:t>
      </w:r>
      <w:r w:rsidRPr="00C359F3">
        <w:rPr>
          <w:b/>
          <w:bCs/>
          <w:lang w:val="ru-RU"/>
        </w:rPr>
        <w:br/>
        <w:t>из вариантов: что изображает Гоголь?</w:t>
      </w:r>
      <w:r w:rsidRPr="00C359F3">
        <w:rPr>
          <w:b/>
          <w:bCs/>
          <w:lang w:val="ru-RU"/>
        </w:rPr>
        <w:br/>
        <w:t>…подобно когда ветер, поднявшись прекрасным вечером, пробежит вдруг по густой чаще</w:t>
      </w:r>
      <w:r w:rsidRPr="00C359F3">
        <w:rPr>
          <w:b/>
          <w:bCs/>
          <w:lang w:val="ru-RU"/>
        </w:rPr>
        <w:br/>
        <w:t>приводного тростника: зашелестят, зазвучат и понесутся вдруг унывно – тонкие звуки, и ловит их с</w:t>
      </w:r>
      <w:r w:rsidRPr="00C359F3">
        <w:rPr>
          <w:b/>
          <w:bCs/>
          <w:lang w:val="ru-RU"/>
        </w:rPr>
        <w:br/>
        <w:t>непонятной грустью остановившийся путник, не чуя ни погасающего вечера, ни несущихся</w:t>
      </w:r>
      <w:r w:rsidRPr="00C359F3">
        <w:rPr>
          <w:b/>
          <w:bCs/>
          <w:lang w:val="ru-RU"/>
        </w:rPr>
        <w:br/>
        <w:t xml:space="preserve">веселых песен народа, бредущего от полевых работ и жнив, ни отдаленного </w:t>
      </w:r>
      <w:proofErr w:type="spellStart"/>
      <w:r w:rsidRPr="00C359F3">
        <w:rPr>
          <w:b/>
          <w:bCs/>
          <w:lang w:val="ru-RU"/>
        </w:rPr>
        <w:t>тарахтанья</w:t>
      </w:r>
      <w:proofErr w:type="spellEnd"/>
      <w:r w:rsidRPr="00C359F3">
        <w:rPr>
          <w:b/>
          <w:bCs/>
          <w:lang w:val="ru-RU"/>
        </w:rPr>
        <w:t xml:space="preserve"> где-то</w:t>
      </w:r>
      <w:r w:rsidRPr="00C359F3">
        <w:rPr>
          <w:b/>
          <w:bCs/>
          <w:lang w:val="ru-RU"/>
        </w:rPr>
        <w:br/>
        <w:t>проезжающей телеги.</w:t>
      </w:r>
      <w:r w:rsidRPr="00C359F3">
        <w:rPr>
          <w:b/>
          <w:bCs/>
          <w:lang w:val="ru-RU"/>
        </w:rPr>
        <w:br/>
      </w:r>
      <w:r w:rsidRPr="00C359F3">
        <w:rPr>
          <w:b/>
          <w:bCs/>
          <w:lang w:val="ru-RU"/>
        </w:rPr>
        <w:lastRenderedPageBreak/>
        <w:t>Дамы на Невском проспекте (“Невский проспект”)</w:t>
      </w:r>
      <w:r w:rsidRPr="00C359F3">
        <w:rPr>
          <w:b/>
          <w:bCs/>
          <w:lang w:val="ru-RU"/>
        </w:rPr>
        <w:br/>
        <w:t>Двор Ивана Никифоровича (“Повесть о том, как поссорился Иван Иванович с Иваном</w:t>
      </w:r>
      <w:r w:rsidRPr="00C359F3">
        <w:rPr>
          <w:b/>
          <w:bCs/>
          <w:lang w:val="ru-RU"/>
        </w:rPr>
        <w:br/>
        <w:t>Никифоровичем”)</w:t>
      </w:r>
      <w:r w:rsidRPr="00C359F3">
        <w:rPr>
          <w:b/>
          <w:bCs/>
          <w:lang w:val="ru-RU"/>
        </w:rPr>
        <w:br/>
        <w:t>Слова прекрасной полячки, обращенные к Андрию (“Тарас Бульба”)</w:t>
      </w:r>
      <w:r w:rsidRPr="00C359F3">
        <w:rPr>
          <w:b/>
          <w:bCs/>
          <w:lang w:val="ru-RU"/>
        </w:rPr>
        <w:br/>
        <w:t>Гости на балу у губернатора города NN (“Мертвые души”)</w:t>
      </w:r>
    </w:p>
    <w:p w14:paraId="145497D4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3. Перед вами имена персонажей, имеющих один социальный статус и род занятий. Заполните</w:t>
      </w:r>
      <w:r w:rsidRPr="00C359F3">
        <w:rPr>
          <w:b/>
          <w:bCs/>
          <w:lang w:val="ru-RU"/>
        </w:rPr>
        <w:br/>
        <w:t>пропуск четвертым подходящим именем.</w:t>
      </w:r>
      <w:r w:rsidRPr="00C359F3">
        <w:rPr>
          <w:b/>
          <w:bCs/>
          <w:lang w:val="ru-RU"/>
        </w:rPr>
        <w:br/>
        <w:t>Тарас Бульба, Вакула, Емельян Пугачев,</w:t>
      </w:r>
    </w:p>
    <w:p w14:paraId="0C514CFA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4. Перед вами четыре картины, изображающие героинь из трагедий Шекспира и обстоятельства их</w:t>
      </w:r>
      <w:r w:rsidRPr="00C359F3">
        <w:rPr>
          <w:b/>
          <w:bCs/>
          <w:lang w:val="ru-RU"/>
        </w:rPr>
        <w:br/>
        <w:t>смерти. Выберите картину, на которой изображена Дездемона.</w:t>
      </w:r>
    </w:p>
    <w:p w14:paraId="2602C5B3" w14:textId="28DC2510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42881F9A" wp14:editId="44C73229">
                <wp:extent cx="6000750" cy="3200400"/>
                <wp:effectExtent l="0" t="0" r="0" b="0"/>
                <wp:docPr id="2125393212" name="Прямоугольни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0075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594A5" id="Прямоугольник 46" o:spid="_x0000_s1026" style="width:472.5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Pr="00C359F3">
        <w:rPr>
          <w:b/>
          <w:bCs/>
          <w:lang w:val="ru-RU"/>
        </w:rPr>
        <mc:AlternateContent>
          <mc:Choice Requires="wps">
            <w:drawing>
              <wp:inline distT="0" distB="0" distL="0" distR="0" wp14:anchorId="7B313FC4" wp14:editId="4AA36640">
                <wp:extent cx="2790825" cy="4238625"/>
                <wp:effectExtent l="0" t="0" r="0" b="0"/>
                <wp:docPr id="384797363" name="Прямоугольни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90825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DD4B7" id="Прямоугольник 45" o:spid="_x0000_s1026" style="width:219.75pt;height:3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C359F3">
        <w:rPr>
          <w:b/>
          <w:bCs/>
          <w:lang w:val="ru-RU"/>
        </w:rPr>
        <mc:AlternateContent>
          <mc:Choice Requires="wps">
            <w:drawing>
              <wp:inline distT="0" distB="0" distL="0" distR="0" wp14:anchorId="2B6846D4" wp14:editId="6ABBBB0C">
                <wp:extent cx="2533650" cy="2162175"/>
                <wp:effectExtent l="0" t="0" r="0" b="0"/>
                <wp:docPr id="872617024" name="Прямоугольни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5213C1" id="Прямоугольник 44" o:spid="_x0000_s1026" style="width:199.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53672451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5. Прочитайте фрагмент из комедии Д.И. Фонвизина “Недоросль”. В нем заменено одно слово –</w:t>
      </w:r>
      <w:r w:rsidRPr="00C359F3">
        <w:rPr>
          <w:b/>
          <w:bCs/>
          <w:lang w:val="ru-RU"/>
        </w:rPr>
        <w:br/>
        <w:t>значимая деталь, характеризующая персонажа. Найдите это слово, замените его на правильное.</w:t>
      </w:r>
      <w:r w:rsidRPr="00C359F3">
        <w:rPr>
          <w:b/>
          <w:bCs/>
          <w:lang w:val="ru-RU"/>
        </w:rPr>
        <w:br/>
        <w:t>Пример:</w:t>
      </w:r>
      <w:r w:rsidRPr="00C359F3">
        <w:rPr>
          <w:b/>
          <w:bCs/>
          <w:lang w:val="ru-RU"/>
        </w:rPr>
        <w:br/>
        <w:t>Скотинин. Не знаешь, так скажу. Я Тарас Скотинин, в роде своем не последний. Род Скотининых</w:t>
      </w:r>
      <w:r w:rsidRPr="00C359F3">
        <w:rPr>
          <w:b/>
          <w:bCs/>
          <w:lang w:val="ru-RU"/>
        </w:rPr>
        <w:br/>
        <w:t>великий и старинный. Пращура нашего ни в какой герольдии не отыщешь.</w:t>
      </w:r>
      <w:r w:rsidRPr="00C359F3">
        <w:rPr>
          <w:b/>
          <w:bCs/>
          <w:lang w:val="ru-RU"/>
        </w:rPr>
        <w:br/>
      </w:r>
      <w:r w:rsidRPr="00C359F3">
        <w:rPr>
          <w:b/>
          <w:bCs/>
          <w:lang w:val="ru-RU"/>
        </w:rPr>
        <w:lastRenderedPageBreak/>
        <w:t>Правдин (</w:t>
      </w:r>
      <w:proofErr w:type="spellStart"/>
      <w:r w:rsidRPr="00C359F3">
        <w:rPr>
          <w:b/>
          <w:bCs/>
          <w:lang w:val="ru-RU"/>
        </w:rPr>
        <w:t>смеючись</w:t>
      </w:r>
      <w:proofErr w:type="spellEnd"/>
      <w:r w:rsidRPr="00C359F3">
        <w:rPr>
          <w:b/>
          <w:bCs/>
          <w:lang w:val="ru-RU"/>
        </w:rPr>
        <w:t>). Этак вы нас уверите, что он старее Ноя?</w:t>
      </w:r>
      <w:r w:rsidRPr="00C359F3">
        <w:rPr>
          <w:b/>
          <w:bCs/>
          <w:lang w:val="ru-RU"/>
        </w:rPr>
        <w:br/>
        <w:t>Скотинин. А что ты думаешь? Хоть немногим…</w:t>
      </w:r>
      <w:r w:rsidRPr="00C359F3">
        <w:rPr>
          <w:b/>
          <w:bCs/>
          <w:lang w:val="ru-RU"/>
        </w:rPr>
        <w:br/>
        <w:t>Ответ: Адама</w:t>
      </w:r>
      <w:r w:rsidRPr="00C359F3">
        <w:rPr>
          <w:b/>
          <w:bCs/>
          <w:lang w:val="ru-RU"/>
        </w:rPr>
        <w:br/>
        <w:t xml:space="preserve">Г-жа </w:t>
      </w:r>
      <w:proofErr w:type="spellStart"/>
      <w:r w:rsidRPr="00C359F3">
        <w:rPr>
          <w:b/>
          <w:bCs/>
          <w:lang w:val="ru-RU"/>
        </w:rPr>
        <w:t>Простакова</w:t>
      </w:r>
      <w:proofErr w:type="spellEnd"/>
      <w:r w:rsidRPr="00C359F3">
        <w:rPr>
          <w:b/>
          <w:bCs/>
          <w:lang w:val="ru-RU"/>
        </w:rPr>
        <w:t xml:space="preserve"> (</w:t>
      </w:r>
      <w:proofErr w:type="spellStart"/>
      <w:r w:rsidRPr="00C359F3">
        <w:rPr>
          <w:b/>
          <w:bCs/>
          <w:lang w:val="ru-RU"/>
        </w:rPr>
        <w:t>Тришке</w:t>
      </w:r>
      <w:proofErr w:type="spellEnd"/>
      <w:r w:rsidRPr="00C359F3">
        <w:rPr>
          <w:b/>
          <w:bCs/>
          <w:lang w:val="ru-RU"/>
        </w:rPr>
        <w:t>). А ты, скот, подойди поближе. Не говорила ль я тебе, воровская харя,</w:t>
      </w:r>
      <w:r w:rsidRPr="00C359F3">
        <w:rPr>
          <w:b/>
          <w:bCs/>
          <w:lang w:val="ru-RU"/>
        </w:rPr>
        <w:br/>
        <w:t>чтоб ты плащ пустил шире. Дитя, первое, растет, другое, дитя и без узкого плаща деликатного</w:t>
      </w:r>
      <w:r w:rsidRPr="00C359F3">
        <w:rPr>
          <w:b/>
          <w:bCs/>
          <w:lang w:val="ru-RU"/>
        </w:rPr>
        <w:br/>
        <w:t>сложения. Скажи, болван, чем ты оправдаешься?</w:t>
      </w:r>
      <w:r w:rsidRPr="00C359F3">
        <w:rPr>
          <w:b/>
          <w:bCs/>
          <w:lang w:val="ru-RU"/>
        </w:rPr>
        <w:br/>
      </w:r>
      <w:proofErr w:type="spellStart"/>
      <w:r w:rsidRPr="00C359F3">
        <w:rPr>
          <w:b/>
          <w:bCs/>
          <w:lang w:val="ru-RU"/>
        </w:rPr>
        <w:t>Тришка</w:t>
      </w:r>
      <w:proofErr w:type="spellEnd"/>
      <w:r w:rsidRPr="00C359F3">
        <w:rPr>
          <w:b/>
          <w:bCs/>
          <w:lang w:val="ru-RU"/>
        </w:rPr>
        <w:t>. Да ведь я, сударыня, учился самоучкой. Я тогда же вам докладывал: ну да извольте</w:t>
      </w:r>
      <w:r w:rsidRPr="00C359F3">
        <w:rPr>
          <w:b/>
          <w:bCs/>
          <w:lang w:val="ru-RU"/>
        </w:rPr>
        <w:br/>
        <w:t>отдавать портному.</w:t>
      </w:r>
      <w:r w:rsidRPr="00C359F3">
        <w:rPr>
          <w:b/>
          <w:bCs/>
          <w:lang w:val="ru-RU"/>
        </w:rPr>
        <w:br/>
        <w:t xml:space="preserve">Г-жа </w:t>
      </w:r>
      <w:proofErr w:type="spellStart"/>
      <w:r w:rsidRPr="00C359F3">
        <w:rPr>
          <w:b/>
          <w:bCs/>
          <w:lang w:val="ru-RU"/>
        </w:rPr>
        <w:t>Простакова</w:t>
      </w:r>
      <w:proofErr w:type="spellEnd"/>
      <w:r w:rsidRPr="00C359F3">
        <w:rPr>
          <w:b/>
          <w:bCs/>
          <w:lang w:val="ru-RU"/>
        </w:rPr>
        <w:t>. Так разве необходимо надобно быть портным, чтобы уметь сшить плащ</w:t>
      </w:r>
      <w:r w:rsidRPr="00C359F3">
        <w:rPr>
          <w:b/>
          <w:bCs/>
          <w:lang w:val="ru-RU"/>
        </w:rPr>
        <w:br/>
        <w:t>хорошенько. Экое скотское рассуждение!</w:t>
      </w:r>
    </w:p>
    <w:p w14:paraId="36E90B6C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6. Установите соответствия между суммами денег и обстоятельствами, при которых они были</w:t>
      </w:r>
      <w:r w:rsidRPr="00C359F3">
        <w:rPr>
          <w:b/>
          <w:bCs/>
          <w:lang w:val="ru-RU"/>
        </w:rPr>
        <w:br/>
        <w:t>необходимы литературным героям.</w:t>
      </w:r>
      <w:r w:rsidRPr="00C359F3">
        <w:rPr>
          <w:b/>
          <w:bCs/>
          <w:lang w:val="ru-RU"/>
        </w:rPr>
        <w:br/>
        <w:t>Наследство, которое Стародум завещал своей племяннице Софье</w:t>
      </w:r>
      <w:r w:rsidRPr="00C359F3">
        <w:rPr>
          <w:b/>
          <w:bCs/>
          <w:lang w:val="ru-RU"/>
        </w:rPr>
        <w:br/>
        <w:t>“Проигрыш” Гринева Зурину в симбирском трактире</w:t>
      </w:r>
      <w:r w:rsidRPr="00C359F3">
        <w:rPr>
          <w:b/>
          <w:bCs/>
          <w:lang w:val="ru-RU"/>
        </w:rPr>
        <w:br/>
        <w:t>Плата Минского за визит лекаря на станцию</w:t>
      </w:r>
      <w:r w:rsidRPr="00C359F3">
        <w:rPr>
          <w:b/>
          <w:bCs/>
          <w:lang w:val="ru-RU"/>
        </w:rPr>
        <w:br/>
        <w:t>Взятка Хлестакову от Бобчинского и Добчинского</w:t>
      </w:r>
      <w:r w:rsidRPr="00C359F3">
        <w:rPr>
          <w:b/>
          <w:bCs/>
          <w:lang w:val="ru-RU"/>
        </w:rPr>
        <w:br/>
        <w:t>*Перетащите элементы на пустые поля сверху</w:t>
      </w:r>
      <w:r w:rsidRPr="00C359F3">
        <w:rPr>
          <w:b/>
          <w:bCs/>
          <w:lang w:val="ru-RU"/>
        </w:rPr>
        <w:br/>
        <w:t>100 рублей</w:t>
      </w:r>
      <w:r w:rsidRPr="00C359F3">
        <w:rPr>
          <w:b/>
          <w:bCs/>
          <w:lang w:val="ru-RU"/>
        </w:rPr>
        <w:br/>
        <w:t>25 рублей</w:t>
      </w:r>
      <w:r w:rsidRPr="00C359F3">
        <w:rPr>
          <w:b/>
          <w:bCs/>
          <w:lang w:val="ru-RU"/>
        </w:rPr>
        <w:br/>
        <w:t>65 рублей</w:t>
      </w:r>
      <w:r w:rsidRPr="00C359F3">
        <w:rPr>
          <w:b/>
          <w:bCs/>
          <w:lang w:val="ru-RU"/>
        </w:rPr>
        <w:br/>
        <w:t>10000 рублей</w:t>
      </w:r>
    </w:p>
    <w:p w14:paraId="2567F977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7. Найдите соответствия между животным, являющимся значимой художественной деталью, и</w:t>
      </w:r>
      <w:r w:rsidRPr="00C359F3">
        <w:rPr>
          <w:b/>
          <w:bCs/>
          <w:lang w:val="ru-RU"/>
        </w:rPr>
        <w:br/>
        <w:t>персонажем, для характеристики которого это животное имеет символическое значение.</w:t>
      </w:r>
      <w:r w:rsidRPr="00C359F3">
        <w:rPr>
          <w:b/>
          <w:bCs/>
          <w:lang w:val="ru-RU"/>
        </w:rPr>
        <w:br/>
        <w:t>Блоха</w:t>
      </w:r>
      <w:r w:rsidRPr="00C359F3">
        <w:rPr>
          <w:b/>
          <w:bCs/>
          <w:lang w:val="ru-RU"/>
        </w:rPr>
        <w:br/>
        <w:t>Лошадь</w:t>
      </w:r>
      <w:r w:rsidRPr="00C359F3">
        <w:rPr>
          <w:b/>
          <w:bCs/>
          <w:lang w:val="ru-RU"/>
        </w:rPr>
        <w:br/>
        <w:t>Дрозд</w:t>
      </w:r>
      <w:r w:rsidRPr="00C359F3">
        <w:rPr>
          <w:b/>
          <w:bCs/>
          <w:lang w:val="ru-RU"/>
        </w:rPr>
        <w:br/>
        <w:t>Медведь</w:t>
      </w:r>
      <w:r w:rsidRPr="00C359F3">
        <w:rPr>
          <w:b/>
          <w:bCs/>
          <w:lang w:val="ru-RU"/>
        </w:rPr>
        <w:br/>
        <w:t>Орел</w:t>
      </w:r>
      <w:r w:rsidRPr="00C359F3">
        <w:rPr>
          <w:b/>
          <w:bCs/>
          <w:lang w:val="ru-RU"/>
        </w:rPr>
        <w:br/>
        <w:t>*Перетащите элементы на пустые поля сверху</w:t>
      </w:r>
      <w:r w:rsidRPr="00C359F3">
        <w:rPr>
          <w:b/>
          <w:bCs/>
          <w:lang w:val="ru-RU"/>
        </w:rPr>
        <w:br/>
        <w:t>Печорин</w:t>
      </w:r>
      <w:r w:rsidRPr="00C359F3">
        <w:rPr>
          <w:b/>
          <w:bCs/>
          <w:lang w:val="ru-RU"/>
        </w:rPr>
        <w:br/>
      </w:r>
      <w:proofErr w:type="spellStart"/>
      <w:r w:rsidRPr="00C359F3">
        <w:rPr>
          <w:b/>
          <w:bCs/>
          <w:lang w:val="ru-RU"/>
        </w:rPr>
        <w:t>Аммос</w:t>
      </w:r>
      <w:proofErr w:type="spellEnd"/>
      <w:r w:rsidRPr="00C359F3">
        <w:rPr>
          <w:b/>
          <w:bCs/>
          <w:lang w:val="ru-RU"/>
        </w:rPr>
        <w:t xml:space="preserve"> Федорович, судья</w:t>
      </w:r>
      <w:r w:rsidRPr="00C359F3">
        <w:rPr>
          <w:b/>
          <w:bCs/>
          <w:lang w:val="ru-RU"/>
        </w:rPr>
        <w:br/>
        <w:t>Иван Иванович</w:t>
      </w:r>
      <w:r w:rsidRPr="00C359F3">
        <w:rPr>
          <w:b/>
          <w:bCs/>
          <w:lang w:val="ru-RU"/>
        </w:rPr>
        <w:br/>
        <w:t>Дикий помещик</w:t>
      </w:r>
      <w:r w:rsidRPr="00C359F3">
        <w:rPr>
          <w:b/>
          <w:bCs/>
          <w:lang w:val="ru-RU"/>
        </w:rPr>
        <w:br/>
        <w:t>Пульхерия Ивановна</w:t>
      </w:r>
      <w:r w:rsidRPr="00C359F3">
        <w:rPr>
          <w:b/>
          <w:bCs/>
          <w:lang w:val="ru-RU"/>
        </w:rPr>
        <w:br/>
        <w:t>Собакевич</w:t>
      </w:r>
      <w:r w:rsidRPr="00C359F3">
        <w:rPr>
          <w:b/>
          <w:bCs/>
          <w:lang w:val="ru-RU"/>
        </w:rPr>
        <w:br/>
        <w:t>Левша</w:t>
      </w:r>
      <w:r w:rsidRPr="00C359F3">
        <w:rPr>
          <w:b/>
          <w:bCs/>
          <w:lang w:val="ru-RU"/>
        </w:rPr>
        <w:br/>
        <w:t>Мцыри</w:t>
      </w:r>
      <w:r w:rsidRPr="00C359F3">
        <w:rPr>
          <w:b/>
          <w:bCs/>
          <w:lang w:val="ru-RU"/>
        </w:rPr>
        <w:br/>
        <w:t>Емельян Пугачев</w:t>
      </w:r>
      <w:r w:rsidRPr="00C359F3">
        <w:rPr>
          <w:b/>
          <w:bCs/>
          <w:lang w:val="ru-RU"/>
        </w:rPr>
        <w:br/>
        <w:t>Молчалин</w:t>
      </w:r>
    </w:p>
    <w:p w14:paraId="20DA0BCC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8. Перед Вами краткое изложение судеб трех персонажей, которые имеют одинаковые имена:</w:t>
      </w:r>
      <w:r w:rsidRPr="00C359F3">
        <w:rPr>
          <w:b/>
          <w:bCs/>
          <w:lang w:val="ru-RU"/>
        </w:rPr>
        <w:br/>
      </w:r>
      <w:r w:rsidRPr="00C359F3">
        <w:rPr>
          <w:b/>
          <w:bCs/>
          <w:lang w:val="ru-RU"/>
        </w:rPr>
        <w:lastRenderedPageBreak/>
        <w:t>● Поняв, что возлюбленный бросил ее, покончила с собой</w:t>
      </w:r>
      <w:r w:rsidRPr="00C359F3">
        <w:rPr>
          <w:b/>
          <w:bCs/>
          <w:lang w:val="ru-RU"/>
        </w:rPr>
        <w:br/>
        <w:t>● Умно и находчиво помогала своей госпоже</w:t>
      </w:r>
      <w:r w:rsidRPr="00C359F3">
        <w:rPr>
          <w:b/>
          <w:bCs/>
          <w:lang w:val="ru-RU"/>
        </w:rPr>
        <w:br/>
        <w:t>● Была обманута незнакомцем, написавшим ей любовное письмо</w:t>
      </w:r>
      <w:r w:rsidRPr="00C359F3">
        <w:rPr>
          <w:b/>
          <w:bCs/>
          <w:lang w:val="ru-RU"/>
        </w:rPr>
        <w:br/>
        <w:t>Запишите полный</w:t>
      </w:r>
    </w:p>
    <w:p w14:paraId="6803421C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9. Установите соответствия между именами персонажей и будущим, которое прочили их родители.</w:t>
      </w:r>
      <w:r w:rsidRPr="00C359F3">
        <w:rPr>
          <w:b/>
          <w:bCs/>
          <w:lang w:val="ru-RU"/>
        </w:rPr>
        <w:br/>
      </w:r>
      <w:proofErr w:type="spellStart"/>
      <w:r w:rsidRPr="00C359F3">
        <w:rPr>
          <w:b/>
          <w:bCs/>
          <w:lang w:val="ru-RU"/>
        </w:rPr>
        <w:t>Фемистоклюс</w:t>
      </w:r>
      <w:proofErr w:type="spellEnd"/>
      <w:r w:rsidRPr="00C359F3">
        <w:rPr>
          <w:b/>
          <w:bCs/>
          <w:lang w:val="ru-RU"/>
        </w:rPr>
        <w:br/>
        <w:t>Петр Гринев</w:t>
      </w:r>
      <w:r w:rsidRPr="00C359F3">
        <w:rPr>
          <w:b/>
          <w:bCs/>
          <w:lang w:val="ru-RU"/>
        </w:rPr>
        <w:br/>
        <w:t>Ванька Жуков</w:t>
      </w:r>
      <w:r w:rsidRPr="00C359F3">
        <w:rPr>
          <w:b/>
          <w:bCs/>
          <w:lang w:val="ru-RU"/>
        </w:rPr>
        <w:br/>
        <w:t>*Перетащите элементы на пустые поля сверху</w:t>
      </w:r>
      <w:r w:rsidRPr="00C359F3">
        <w:rPr>
          <w:b/>
          <w:bCs/>
          <w:lang w:val="ru-RU"/>
        </w:rPr>
        <w:br/>
        <w:t>Служба в армии</w:t>
      </w:r>
      <w:r w:rsidRPr="00C359F3">
        <w:rPr>
          <w:b/>
          <w:bCs/>
          <w:lang w:val="ru-RU"/>
        </w:rPr>
        <w:br/>
        <w:t>Сапожник</w:t>
      </w:r>
      <w:r w:rsidRPr="00C359F3">
        <w:rPr>
          <w:b/>
          <w:bCs/>
          <w:lang w:val="ru-RU"/>
        </w:rPr>
        <w:br/>
        <w:t>Дипломат</w:t>
      </w:r>
    </w:p>
    <w:p w14:paraId="600C246E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10. Говорящие имена используются в комедиях для того, чтобы дополнительно охарактеризовать</w:t>
      </w:r>
      <w:r w:rsidRPr="00C359F3">
        <w:rPr>
          <w:b/>
          <w:bCs/>
          <w:lang w:val="ru-RU"/>
        </w:rPr>
        <w:br/>
        <w:t>персонажей, дать читателю или зрителю возможность увидеть неоднозначность героев, пояснить</w:t>
      </w:r>
      <w:r w:rsidRPr="00C359F3">
        <w:rPr>
          <w:b/>
          <w:bCs/>
          <w:lang w:val="ru-RU"/>
        </w:rPr>
        <w:br/>
        <w:t>сложное авторское отношение к ним.</w:t>
      </w:r>
      <w:r w:rsidRPr="00C359F3">
        <w:rPr>
          <w:b/>
          <w:bCs/>
          <w:lang w:val="ru-RU"/>
        </w:rPr>
        <w:br/>
        <w:t>Перед Вами — объяснение значений трех имен персонажей из одной комедии:</w:t>
      </w:r>
      <w:r w:rsidRPr="00C359F3">
        <w:rPr>
          <w:b/>
          <w:bCs/>
          <w:lang w:val="ru-RU"/>
        </w:rPr>
        <w:br/>
        <w:t>● Произошло от иностранного слова, означающего «известный»</w:t>
      </w:r>
      <w:r w:rsidRPr="00C359F3">
        <w:rPr>
          <w:b/>
          <w:bCs/>
          <w:lang w:val="ru-RU"/>
        </w:rPr>
        <w:br/>
        <w:t>● Указывает на нежелание выражать свое мнение;</w:t>
      </w:r>
      <w:r w:rsidRPr="00C359F3">
        <w:rPr>
          <w:b/>
          <w:bCs/>
          <w:lang w:val="ru-RU"/>
        </w:rPr>
        <w:br/>
        <w:t>● Созвучно с фамилией современного ему писателя и публициста</w:t>
      </w:r>
      <w:r w:rsidRPr="00C359F3">
        <w:rPr>
          <w:b/>
          <w:bCs/>
          <w:lang w:val="ru-RU"/>
        </w:rPr>
        <w:br/>
        <w:t>Выберите название этой комедии.</w:t>
      </w:r>
      <w:r w:rsidRPr="00C359F3">
        <w:rPr>
          <w:b/>
          <w:bCs/>
          <w:lang w:val="ru-RU"/>
        </w:rPr>
        <w:br/>
        <w:t>“Горе от ума”</w:t>
      </w:r>
      <w:r w:rsidRPr="00C359F3">
        <w:rPr>
          <w:b/>
          <w:bCs/>
          <w:lang w:val="ru-RU"/>
        </w:rPr>
        <w:br/>
        <w:t>“Мещанин во дворянстве”</w:t>
      </w:r>
      <w:r w:rsidRPr="00C359F3">
        <w:rPr>
          <w:b/>
          <w:bCs/>
          <w:lang w:val="ru-RU"/>
        </w:rPr>
        <w:br/>
        <w:t>“Недоросль”</w:t>
      </w:r>
      <w:r w:rsidRPr="00C359F3">
        <w:rPr>
          <w:b/>
          <w:bCs/>
          <w:lang w:val="ru-RU"/>
        </w:rPr>
        <w:br/>
        <w:t>“Ревизор”</w:t>
      </w:r>
    </w:p>
    <w:p w14:paraId="4CDE7E41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11. Эпигоны – это последователи гениев, которые лишены творческой оригинальности и</w:t>
      </w:r>
      <w:r w:rsidRPr="00C359F3">
        <w:rPr>
          <w:b/>
          <w:bCs/>
          <w:lang w:val="ru-RU"/>
        </w:rPr>
        <w:br/>
        <w:t>механически повторяют их идеи. Перед вами эпигонский текст, в котором изменены только</w:t>
      </w:r>
      <w:r w:rsidRPr="00C359F3">
        <w:rPr>
          <w:b/>
          <w:bCs/>
          <w:lang w:val="ru-RU"/>
        </w:rPr>
        <w:br/>
        <w:t>детали: они осовременены в угоду публике и времени. Узнайте автора текста-оригинала,</w:t>
      </w:r>
      <w:r w:rsidRPr="00C359F3">
        <w:rPr>
          <w:b/>
          <w:bCs/>
          <w:lang w:val="ru-RU"/>
        </w:rPr>
        <w:br/>
        <w:t>запишите его фамилию.</w:t>
      </w:r>
      <w:r w:rsidRPr="00C359F3">
        <w:rPr>
          <w:b/>
          <w:bCs/>
          <w:lang w:val="ru-RU"/>
        </w:rPr>
        <w:br/>
        <w:t>Минут через пять во дворе появились широкие карго-штаны Васи Переростка – они заняли</w:t>
      </w:r>
      <w:r w:rsidRPr="00C359F3">
        <w:rPr>
          <w:b/>
          <w:bCs/>
          <w:lang w:val="ru-RU"/>
        </w:rPr>
        <w:br/>
        <w:t>почти половину участка. Затем она вынесла ещё бейсболку и пейнтбольный маркер.</w:t>
      </w:r>
      <w:r w:rsidRPr="00C359F3">
        <w:rPr>
          <w:b/>
          <w:bCs/>
          <w:lang w:val="ru-RU"/>
        </w:rPr>
        <w:br/>
        <w:t>«Это что ещё такое? – подумал Вася Хилый. – Никогда раньше не видел у Переростка оружия. Он</w:t>
      </w:r>
      <w:r w:rsidRPr="00C359F3">
        <w:rPr>
          <w:b/>
          <w:bCs/>
          <w:lang w:val="ru-RU"/>
        </w:rPr>
        <w:br/>
        <w:t>же не играет вроде бы… Зачем оно ему? А штука-то классная! Я давно хотел себе такой</w:t>
      </w:r>
      <w:r w:rsidRPr="00C359F3">
        <w:rPr>
          <w:b/>
          <w:bCs/>
          <w:lang w:val="ru-RU"/>
        </w:rPr>
        <w:br/>
        <w:t>маркер. Очень уж хочется: люблю иногда пострелять по мишеням, побегать с ребятами».</w:t>
      </w:r>
    </w:p>
    <w:p w14:paraId="0E9E6BD8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12. Авторы, как известно, не только писатели, но и читатели. И их читательский опыт помогает</w:t>
      </w:r>
      <w:r w:rsidRPr="00C359F3">
        <w:rPr>
          <w:b/>
          <w:bCs/>
          <w:lang w:val="ru-RU"/>
        </w:rPr>
        <w:br/>
        <w:t>сделать произведение более многослойным, глубоким, если они вводят разного рода культурные</w:t>
      </w:r>
      <w:r w:rsidRPr="00C359F3">
        <w:rPr>
          <w:b/>
          <w:bCs/>
          <w:lang w:val="ru-RU"/>
        </w:rPr>
        <w:br/>
        <w:t>параллели, сопоставляя своих героев с литературными или мифологическими</w:t>
      </w:r>
      <w:r w:rsidRPr="00C359F3">
        <w:rPr>
          <w:b/>
          <w:bCs/>
          <w:lang w:val="ru-RU"/>
        </w:rPr>
        <w:br/>
        <w:t>персонажами. Прочитайте информационную статью о таком персонаже и напишите</w:t>
      </w:r>
      <w:r w:rsidRPr="00C359F3">
        <w:rPr>
          <w:b/>
          <w:bCs/>
          <w:lang w:val="ru-RU"/>
        </w:rPr>
        <w:br/>
        <w:t>имя героини (оно пропущено в тексте статьи), которую автор сопоставляет с этим персонажем.</w:t>
      </w:r>
      <w:r w:rsidRPr="00C359F3">
        <w:rPr>
          <w:b/>
          <w:bCs/>
          <w:lang w:val="ru-RU"/>
        </w:rPr>
        <w:br/>
      </w:r>
      <w:r w:rsidRPr="00C359F3">
        <w:rPr>
          <w:b/>
          <w:bCs/>
          <w:lang w:val="ru-RU"/>
        </w:rPr>
        <w:lastRenderedPageBreak/>
        <w:t>Доротея – это героиня идиллической поэмы И.В. Гете “Герман и Доротея”. Она рассказывает о</w:t>
      </w:r>
      <w:r w:rsidRPr="00C359F3">
        <w:rPr>
          <w:b/>
          <w:bCs/>
          <w:lang w:val="ru-RU"/>
        </w:rPr>
        <w:br/>
        <w:t>любви между сыном трактирщика и беженкой из захваченных французами земель Западной</w:t>
      </w:r>
      <w:r w:rsidRPr="00C359F3">
        <w:rPr>
          <w:b/>
          <w:bCs/>
          <w:lang w:val="ru-RU"/>
        </w:rPr>
        <w:br/>
        <w:t xml:space="preserve">Германии. Это литературное сопоставление помогает лучше понять характер </w:t>
      </w:r>
      <w:r w:rsidRPr="00C359F3">
        <w:rPr>
          <w:b/>
          <w:bCs/>
          <w:i/>
          <w:iCs/>
          <w:lang w:val="ru-RU"/>
        </w:rPr>
        <w:t>__</w:t>
      </w:r>
      <w:r w:rsidRPr="00C359F3">
        <w:rPr>
          <w:b/>
          <w:bCs/>
          <w:lang w:val="ru-RU"/>
        </w:rPr>
        <w:t xml:space="preserve"> и</w:t>
      </w:r>
      <w:r w:rsidRPr="00C359F3">
        <w:rPr>
          <w:b/>
          <w:bCs/>
          <w:lang w:val="ru-RU"/>
        </w:rPr>
        <w:br/>
        <w:t>отношение автора к ней. Доротея у Гёте – это чистая, искренняя, немного наивная девушка, у</w:t>
      </w:r>
      <w:r w:rsidRPr="00C359F3">
        <w:rPr>
          <w:b/>
          <w:bCs/>
          <w:lang w:val="ru-RU"/>
        </w:rPr>
        <w:br/>
        <w:t xml:space="preserve">которой глубокий внутренний мир. </w:t>
      </w:r>
      <w:r w:rsidRPr="00C359F3">
        <w:rPr>
          <w:b/>
          <w:bCs/>
          <w:i/>
          <w:iCs/>
          <w:lang w:val="ru-RU"/>
        </w:rPr>
        <w:t>__</w:t>
      </w:r>
      <w:r w:rsidRPr="00C359F3">
        <w:rPr>
          <w:b/>
          <w:bCs/>
          <w:lang w:val="ru-RU"/>
        </w:rPr>
        <w:t xml:space="preserve"> тоже такая –</w:t>
      </w:r>
      <w:r w:rsidRPr="00C359F3">
        <w:rPr>
          <w:b/>
          <w:bCs/>
          <w:lang w:val="ru-RU"/>
        </w:rPr>
        <w:br/>
        <w:t>непосредственная, чувствительная, порывистая, но в то же время очень честная в своих чувствах.</w:t>
      </w:r>
      <w:r w:rsidRPr="00C359F3">
        <w:rPr>
          <w:b/>
          <w:bCs/>
          <w:lang w:val="ru-RU"/>
        </w:rPr>
        <w:br/>
        <w:t xml:space="preserve">Так же, как </w:t>
      </w:r>
      <w:r w:rsidRPr="00C359F3">
        <w:rPr>
          <w:b/>
          <w:bCs/>
          <w:i/>
          <w:iCs/>
          <w:lang w:val="ru-RU"/>
        </w:rPr>
        <w:t>__</w:t>
      </w:r>
      <w:r w:rsidRPr="00C359F3">
        <w:rPr>
          <w:b/>
          <w:bCs/>
          <w:lang w:val="ru-RU"/>
        </w:rPr>
        <w:t>, Доротея оказалась в чужой земле, ее не воспринимают как равную,</w:t>
      </w:r>
      <w:r w:rsidRPr="00C359F3">
        <w:rPr>
          <w:b/>
          <w:bCs/>
          <w:lang w:val="ru-RU"/>
        </w:rPr>
        <w:br/>
        <w:t>ее происхождение является преградой для любви и счастья. Сравнение с Доротеей подчеркивает</w:t>
      </w:r>
      <w:r w:rsidRPr="00C359F3">
        <w:rPr>
          <w:b/>
          <w:bCs/>
          <w:lang w:val="ru-RU"/>
        </w:rPr>
        <w:br/>
        <w:t>внутреннюю чистоту, непринадлежность к светской среде, её «инаковость», а также</w:t>
      </w:r>
      <w:r w:rsidRPr="00C359F3">
        <w:rPr>
          <w:b/>
          <w:bCs/>
          <w:lang w:val="ru-RU"/>
        </w:rPr>
        <w:br/>
        <w:t>драматический финал повести, в которой герой, в отличие от Германа, не выдержал</w:t>
      </w:r>
      <w:r w:rsidRPr="00C359F3">
        <w:rPr>
          <w:b/>
          <w:bCs/>
          <w:lang w:val="ru-RU"/>
        </w:rPr>
        <w:br/>
        <w:t>испытания любовью и потерял свою Доротею.</w:t>
      </w:r>
    </w:p>
    <w:p w14:paraId="6E9BE3FB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13. Перед Вами иллюстрации, созданные Александром Бенуа к петербургской повести А.С. Пушкина</w:t>
      </w:r>
      <w:r w:rsidRPr="00C359F3">
        <w:rPr>
          <w:b/>
          <w:bCs/>
          <w:lang w:val="ru-RU"/>
        </w:rPr>
        <w:br/>
        <w:t>«Медный всадник».</w:t>
      </w:r>
      <w:r w:rsidRPr="00C359F3">
        <w:rPr>
          <w:b/>
          <w:bCs/>
          <w:lang w:val="ru-RU"/>
        </w:rPr>
        <w:br/>
        <w:t>Каждая из них соответствует одному элементу сюжета. Выберите ту, которая иллюстрирует</w:t>
      </w:r>
      <w:r w:rsidRPr="00C359F3">
        <w:rPr>
          <w:b/>
          <w:bCs/>
          <w:lang w:val="ru-RU"/>
        </w:rPr>
        <w:br/>
        <w:t>развязку повести.</w:t>
      </w:r>
    </w:p>
    <w:p w14:paraId="6D85FBF5" w14:textId="7D097B9C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5A71F9F9" wp14:editId="5B7A472D">
                <wp:extent cx="6029325" cy="5715000"/>
                <wp:effectExtent l="0" t="0" r="0" b="0"/>
                <wp:docPr id="641605145" name="Прямоугольни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2932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4016A" id="Прямоугольник 43" o:spid="_x0000_s1026" style="width:474.75pt;height:4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C359F3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618F9FD2" wp14:editId="46F205C4">
                <wp:extent cx="6115050" cy="5715000"/>
                <wp:effectExtent l="0" t="0" r="0" b="0"/>
                <wp:docPr id="605999820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1505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8A829" id="Прямоугольник 42" o:spid="_x0000_s1026" style="width:481.5pt;height:4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</w:p>
    <w:p w14:paraId="481FD5DF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14. Прочитайте стихотворение. В нем автор использует устойчивый в поэзии образ памятника –</w:t>
      </w:r>
      <w:r w:rsidRPr="00C359F3">
        <w:rPr>
          <w:b/>
          <w:bCs/>
          <w:lang w:val="ru-RU"/>
        </w:rPr>
        <w:br/>
        <w:t>традиционный для множества поэтов, в частности Горация, Ломоносова, Державина, Пушкина и</w:t>
      </w:r>
      <w:r w:rsidRPr="00C359F3">
        <w:rPr>
          <w:b/>
          <w:bCs/>
          <w:lang w:val="ru-RU"/>
        </w:rPr>
        <w:br/>
        <w:t>пр. Однако в этом стихотворении, в отличие от предшественников, Заходер не использует другой</w:t>
      </w:r>
      <w:r w:rsidRPr="00C359F3">
        <w:rPr>
          <w:b/>
          <w:bCs/>
          <w:lang w:val="ru-RU"/>
        </w:rPr>
        <w:br/>
        <w:t>образ, также часто сопутствующий теме поэтического творчества и символизирующий</w:t>
      </w:r>
      <w:r w:rsidRPr="00C359F3">
        <w:rPr>
          <w:b/>
          <w:bCs/>
          <w:lang w:val="ru-RU"/>
        </w:rPr>
        <w:br/>
        <w:t>вдохновение. Запишите слово, которое обозначает этот образ.</w:t>
      </w:r>
      <w:r w:rsidRPr="00C359F3">
        <w:rPr>
          <w:b/>
          <w:bCs/>
          <w:lang w:val="ru-RU"/>
        </w:rPr>
        <w:br/>
        <w:t>Сказать ли правду?</w:t>
      </w:r>
      <w:r w:rsidRPr="00C359F3">
        <w:rPr>
          <w:b/>
          <w:bCs/>
          <w:lang w:val="ru-RU"/>
        </w:rPr>
        <w:br/>
        <w:t>Памятников – нет.</w:t>
      </w:r>
      <w:r w:rsidRPr="00C359F3">
        <w:rPr>
          <w:b/>
          <w:bCs/>
          <w:lang w:val="ru-RU"/>
        </w:rPr>
        <w:br/>
        <w:t>Ни рукотворных, ни нерукотворных.</w:t>
      </w:r>
      <w:r w:rsidRPr="00C359F3">
        <w:rPr>
          <w:b/>
          <w:bCs/>
          <w:lang w:val="ru-RU"/>
        </w:rPr>
        <w:br/>
        <w:t>Настанет срок – увы, сотрётся след</w:t>
      </w:r>
      <w:r w:rsidRPr="00C359F3">
        <w:rPr>
          <w:b/>
          <w:bCs/>
          <w:lang w:val="ru-RU"/>
        </w:rPr>
        <w:br/>
        <w:t>Всех наших дел – и славных, и позорных.</w:t>
      </w:r>
      <w:r w:rsidRPr="00C359F3">
        <w:rPr>
          <w:b/>
          <w:bCs/>
          <w:lang w:val="ru-RU"/>
        </w:rPr>
        <w:br/>
        <w:t>Сотрётся след побед и прочих бед,</w:t>
      </w:r>
      <w:r w:rsidRPr="00C359F3">
        <w:rPr>
          <w:b/>
          <w:bCs/>
          <w:lang w:val="ru-RU"/>
        </w:rPr>
        <w:br/>
        <w:t>След вдохновений и трудов упорных,</w:t>
      </w:r>
      <w:r w:rsidRPr="00C359F3">
        <w:rPr>
          <w:b/>
          <w:bCs/>
          <w:lang w:val="ru-RU"/>
        </w:rPr>
        <w:br/>
        <w:t>Черты царей на серебре монет</w:t>
      </w:r>
      <w:r w:rsidRPr="00C359F3">
        <w:rPr>
          <w:b/>
          <w:bCs/>
          <w:lang w:val="ru-RU"/>
        </w:rPr>
        <w:br/>
        <w:t>И надписи в общественных уборных,</w:t>
      </w:r>
      <w:r w:rsidRPr="00C359F3">
        <w:rPr>
          <w:b/>
          <w:bCs/>
          <w:lang w:val="ru-RU"/>
        </w:rPr>
        <w:br/>
      </w:r>
      <w:r w:rsidRPr="00C359F3">
        <w:rPr>
          <w:b/>
          <w:bCs/>
          <w:lang w:val="ru-RU"/>
        </w:rPr>
        <w:lastRenderedPageBreak/>
        <w:t>След океанов и массивов горных,</w:t>
      </w:r>
      <w:r w:rsidRPr="00C359F3">
        <w:rPr>
          <w:b/>
          <w:bCs/>
          <w:lang w:val="ru-RU"/>
        </w:rPr>
        <w:br/>
        <w:t>Самой Земли, её сестёр – планет…</w:t>
      </w:r>
      <w:r w:rsidRPr="00C359F3">
        <w:rPr>
          <w:b/>
          <w:bCs/>
          <w:lang w:val="ru-RU"/>
        </w:rPr>
        <w:br/>
        <w:t>Ведь всякий срок, – увы, всего лишь срок.</w:t>
      </w:r>
      <w:r w:rsidRPr="00C359F3">
        <w:rPr>
          <w:b/>
          <w:bCs/>
          <w:lang w:val="ru-RU"/>
        </w:rPr>
        <w:br/>
        <w:t>И он пройдёт.</w:t>
      </w:r>
      <w:r w:rsidRPr="00C359F3">
        <w:rPr>
          <w:b/>
          <w:bCs/>
          <w:lang w:val="ru-RU"/>
        </w:rPr>
        <w:br/>
        <w:t>Сотрётся след вселенной,</w:t>
      </w:r>
      <w:r w:rsidRPr="00C359F3">
        <w:rPr>
          <w:b/>
          <w:bCs/>
          <w:lang w:val="ru-RU"/>
        </w:rPr>
        <w:br/>
        <w:t>Где мы с тобой сумели – между строк –</w:t>
      </w:r>
      <w:r w:rsidRPr="00C359F3">
        <w:rPr>
          <w:b/>
          <w:bCs/>
          <w:lang w:val="ru-RU"/>
        </w:rPr>
        <w:br/>
        <w:t>Прочесть усмешку вечности.</w:t>
      </w:r>
      <w:r w:rsidRPr="00C359F3">
        <w:rPr>
          <w:b/>
          <w:bCs/>
          <w:lang w:val="ru-RU"/>
        </w:rPr>
        <w:br/>
        <w:t>Мгновенной.</w:t>
      </w:r>
      <w:r w:rsidRPr="00C359F3">
        <w:rPr>
          <w:b/>
          <w:bCs/>
          <w:lang w:val="ru-RU"/>
        </w:rPr>
        <w:br/>
        <w:t>Сотрётся след…</w:t>
      </w:r>
      <w:r w:rsidRPr="00C359F3">
        <w:rPr>
          <w:b/>
          <w:bCs/>
          <w:lang w:val="ru-RU"/>
        </w:rPr>
        <w:br/>
        <w:t>Но не горюй, поэт!</w:t>
      </w:r>
      <w:r w:rsidRPr="00C359F3">
        <w:rPr>
          <w:b/>
          <w:bCs/>
          <w:lang w:val="ru-RU"/>
        </w:rPr>
        <w:br/>
        <w:t>Ты тоже усмехнулся – ей в ответ!</w:t>
      </w:r>
    </w:p>
    <w:p w14:paraId="085CAD33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15. Рассмотрите иллюстрации современного художника к известному литературному произведению</w:t>
      </w:r>
      <w:r w:rsidRPr="00C359F3">
        <w:rPr>
          <w:b/>
          <w:bCs/>
          <w:lang w:val="ru-RU"/>
        </w:rPr>
        <w:br/>
        <w:t>А.С. Пушкина. Узнали ли Вы его? Напишите его название с заглавной буквы без кавычек.</w:t>
      </w:r>
    </w:p>
    <w:p w14:paraId="666D2131" w14:textId="7E93920F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mc:AlternateContent>
          <mc:Choice Requires="wps">
            <w:drawing>
              <wp:inline distT="0" distB="0" distL="0" distR="0" wp14:anchorId="5DF31760" wp14:editId="2E72A0E7">
                <wp:extent cx="6029325" cy="3200400"/>
                <wp:effectExtent l="0" t="0" r="0" b="0"/>
                <wp:docPr id="1387367969" name="Прямоугольни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293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F9557" id="Прямоугольник 41" o:spid="_x0000_s1026" style="width:474.75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039F4054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pict w14:anchorId="51D4A0C8">
          <v:rect id="_x0000_i1251" style="width:0;height:1.5pt" o:hralign="center" o:hrstd="t" o:hr="t" fillcolor="#a0a0a0" stroked="f"/>
        </w:pict>
      </w:r>
    </w:p>
    <w:p w14:paraId="0F737CBB" w14:textId="77777777" w:rsidR="00C359F3" w:rsidRPr="00C359F3" w:rsidRDefault="00C359F3" w:rsidP="00C359F3">
      <w:pPr>
        <w:rPr>
          <w:b/>
          <w:bCs/>
          <w:lang w:val="ru-RU"/>
        </w:rPr>
      </w:pPr>
      <w:r w:rsidRPr="00C359F3">
        <w:rPr>
          <w:b/>
          <w:bCs/>
          <w:lang w:val="ru-RU"/>
        </w:rPr>
        <w:t>Официальные задания, ответы Школьного этапа ВСОШ по Литературе для 9 класс, проходящая 12-14.09.2025 в Московской области. Работу пишут на официальном сайте Моя школа – mo.olymponline.ru</w:t>
      </w:r>
    </w:p>
    <w:p w14:paraId="3A7911A5" w14:textId="2C0E8C61" w:rsidR="00A21932" w:rsidRPr="00C359F3" w:rsidRDefault="00A21932" w:rsidP="00C359F3"/>
    <w:sectPr w:rsidR="00A21932" w:rsidRPr="00C359F3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BB48C22-F862-4655-B02A-E4488654F5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7166DCD-214E-41AA-ACA4-20DB0433DA5E}"/>
    <w:embedBold r:id="rId3" w:fontKey="{54DAA895-EBC2-4E5D-8BFB-5496DAA64455}"/>
    <w:embedItalic r:id="rId4" w:fontKey="{7964F8D6-A32A-4DD2-AE86-8C024D441BBB}"/>
    <w:embedBoldItalic r:id="rId5" w:fontKey="{0CE878EA-2A37-4EC7-AE68-BE4C00E6668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192C38A-EE5D-4A82-839B-CB816A2194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D5743"/>
    <w:rsid w:val="004C3A91"/>
    <w:rsid w:val="006A6369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C359F3"/>
    <w:rsid w:val="00D12E7E"/>
    <w:rsid w:val="00D27FB4"/>
    <w:rsid w:val="00DA6BD3"/>
    <w:rsid w:val="00DB3260"/>
    <w:rsid w:val="00DB32BC"/>
    <w:rsid w:val="00DD120E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1351</Words>
  <Characters>7702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25</cp:revision>
  <dcterms:created xsi:type="dcterms:W3CDTF">2025-08-27T15:45:00Z</dcterms:created>
  <dcterms:modified xsi:type="dcterms:W3CDTF">2025-09-12T17:20:00Z</dcterms:modified>
</cp:coreProperties>
</file>