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D9856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Олимпиада ВСОШ школьный этап Биологии 9 класс</w:t>
      </w:r>
    </w:p>
    <w:p w14:paraId="4D39C008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1. Многоступенчатый эксперимент затронул множество различных методов, что характерно для направлений современной науки, которая находится на стыке биологии, химии, математики и физики.</w:t>
      </w:r>
    </w:p>
    <w:p w14:paraId="3B88D3DD" w14:textId="67D7C5D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drawing>
          <wp:inline distT="0" distB="0" distL="0" distR="0" wp14:anchorId="1942BAD9" wp14:editId="526AD770">
            <wp:extent cx="4267200" cy="2476500"/>
            <wp:effectExtent l="0" t="0" r="0" b="0"/>
            <wp:docPr id="337295330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AC3D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Выберите, какие методы НЕ использовались в данном исследовании исключительно на основании приведенной схемы:</w:t>
      </w:r>
      <w:r w:rsidRPr="007546CD">
        <w:rPr>
          <w:b/>
          <w:bCs/>
          <w:lang w:val="ru-RU"/>
        </w:rPr>
        <w:br/>
        <w:t>молекулярные методы</w:t>
      </w:r>
      <w:r w:rsidRPr="007546CD">
        <w:rPr>
          <w:b/>
          <w:bCs/>
          <w:lang w:val="ru-RU"/>
        </w:rPr>
        <w:br/>
        <w:t>методы химического анализа на хроматографе</w:t>
      </w:r>
      <w:r w:rsidRPr="007546CD">
        <w:rPr>
          <w:b/>
          <w:bCs/>
          <w:lang w:val="ru-RU"/>
        </w:rPr>
        <w:br/>
        <w:t>анализ геномов</w:t>
      </w:r>
      <w:r w:rsidRPr="007546CD">
        <w:rPr>
          <w:b/>
          <w:bCs/>
          <w:lang w:val="ru-RU"/>
        </w:rPr>
        <w:br/>
        <w:t>методы получения культур на питательных средах</w:t>
      </w:r>
      <w:r w:rsidRPr="007546CD">
        <w:rPr>
          <w:b/>
          <w:bCs/>
          <w:lang w:val="ru-RU"/>
        </w:rPr>
        <w:br/>
        <w:t>Правильный ответ: методы химического анализа на хроматографе</w:t>
      </w:r>
    </w:p>
    <w:p w14:paraId="7EC069A9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2. Какое систематическое положение может занимать объект на микрофотографии?  Размерная шкала приведена в микрометрах.</w:t>
      </w:r>
    </w:p>
    <w:p w14:paraId="36A27FDE" w14:textId="0360E41E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drawing>
          <wp:inline distT="0" distB="0" distL="0" distR="0" wp14:anchorId="3006C8E3" wp14:editId="32585FD3">
            <wp:extent cx="3743325" cy="3286125"/>
            <wp:effectExtent l="0" t="0" r="9525" b="9525"/>
            <wp:docPr id="137001976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02AB6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lastRenderedPageBreak/>
        <w:t>вирус</w:t>
      </w:r>
      <w:r w:rsidRPr="007546CD">
        <w:rPr>
          <w:b/>
          <w:bCs/>
          <w:lang w:val="ru-RU"/>
        </w:rPr>
        <w:br/>
        <w:t>эукариот</w:t>
      </w:r>
      <w:r w:rsidRPr="007546CD">
        <w:rPr>
          <w:b/>
          <w:bCs/>
          <w:lang w:val="ru-RU"/>
        </w:rPr>
        <w:br/>
        <w:t>прокариот</w:t>
      </w:r>
      <w:r w:rsidRPr="007546CD">
        <w:rPr>
          <w:b/>
          <w:bCs/>
          <w:lang w:val="ru-RU"/>
        </w:rPr>
        <w:br/>
        <w:t>прион</w:t>
      </w:r>
      <w:r w:rsidRPr="007546CD">
        <w:rPr>
          <w:b/>
          <w:bCs/>
          <w:lang w:val="ru-RU"/>
        </w:rPr>
        <w:br/>
        <w:t>Правильный ответ: прокариот</w:t>
      </w:r>
    </w:p>
    <w:p w14:paraId="6E435165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3. На микрофотографии водоросли белое пятно, обозначенное цифрой , является:</w:t>
      </w:r>
      <w:r w:rsidRPr="007546CD">
        <w:rPr>
          <w:b/>
          <w:bCs/>
          <w:lang w:val="ru-RU"/>
        </w:rPr>
        <w:br/>
        <w:t>ядром</w:t>
      </w:r>
    </w:p>
    <w:p w14:paraId="27968242" w14:textId="3BD2147C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drawing>
          <wp:inline distT="0" distB="0" distL="0" distR="0" wp14:anchorId="0F556CD5" wp14:editId="7A662623">
            <wp:extent cx="5731510" cy="3439160"/>
            <wp:effectExtent l="0" t="0" r="2540" b="8890"/>
            <wp:docPr id="1038758417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FED79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скоплением фермента для фотосинтеза</w:t>
      </w:r>
      <w:r w:rsidRPr="007546CD">
        <w:rPr>
          <w:b/>
          <w:bCs/>
          <w:lang w:val="ru-RU"/>
        </w:rPr>
        <w:br/>
        <w:t>зерном гликогена</w:t>
      </w:r>
      <w:r w:rsidRPr="007546CD">
        <w:rPr>
          <w:b/>
          <w:bCs/>
          <w:lang w:val="ru-RU"/>
        </w:rPr>
        <w:br/>
        <w:t>липидной каплей</w:t>
      </w:r>
      <w:r w:rsidRPr="007546CD">
        <w:rPr>
          <w:b/>
          <w:bCs/>
          <w:lang w:val="ru-RU"/>
        </w:rPr>
        <w:br/>
        <w:t>Правильный ответ: липидная капля</w:t>
      </w:r>
    </w:p>
    <w:p w14:paraId="02163073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4. Антибиотикорезистентность — одна из главных проблем нашего века, так как бесконтрольное употребление антибиотиков и самолечение ими приводит к приобретению бактериями устойчивости к ним. Выберите, на какой микроорганизм антибиотики не подействуют:</w:t>
      </w:r>
      <w:r w:rsidRPr="007546CD">
        <w:rPr>
          <w:b/>
          <w:bCs/>
          <w:lang w:val="ru-RU"/>
        </w:rPr>
        <w:br/>
        <w:t>стрептомицеты</w:t>
      </w:r>
      <w:r w:rsidRPr="007546CD">
        <w:rPr>
          <w:b/>
          <w:bCs/>
          <w:lang w:val="ru-RU"/>
        </w:rPr>
        <w:br/>
        <w:t>кишечная палочка</w:t>
      </w:r>
      <w:r w:rsidRPr="007546CD">
        <w:rPr>
          <w:b/>
          <w:bCs/>
          <w:lang w:val="ru-RU"/>
        </w:rPr>
        <w:br/>
        <w:t>пеницилл</w:t>
      </w:r>
      <w:r w:rsidRPr="007546CD">
        <w:rPr>
          <w:b/>
          <w:bCs/>
          <w:lang w:val="ru-RU"/>
        </w:rPr>
        <w:br/>
        <w:t>бифидобактерии</w:t>
      </w:r>
      <w:r w:rsidRPr="007546CD">
        <w:rPr>
          <w:b/>
          <w:bCs/>
          <w:lang w:val="ru-RU"/>
        </w:rPr>
        <w:br/>
        <w:t>Правильный ответ: пеницил</w:t>
      </w:r>
    </w:p>
    <w:p w14:paraId="284D5810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5. Какой тип почки обеспечивает симподиальное нарастание побега высших растений?</w:t>
      </w:r>
      <w:r w:rsidRPr="007546CD">
        <w:rPr>
          <w:b/>
          <w:bCs/>
          <w:lang w:val="ru-RU"/>
        </w:rPr>
        <w:br/>
        <w:t>верхушечная почка</w:t>
      </w:r>
      <w:r w:rsidRPr="007546CD">
        <w:rPr>
          <w:b/>
          <w:bCs/>
          <w:lang w:val="ru-RU"/>
        </w:rPr>
        <w:br/>
        <w:t>боковая почка</w:t>
      </w:r>
      <w:r w:rsidRPr="007546CD">
        <w:rPr>
          <w:b/>
          <w:bCs/>
          <w:lang w:val="ru-RU"/>
        </w:rPr>
        <w:br/>
        <w:t>придаточная почка</w:t>
      </w:r>
      <w:r w:rsidRPr="007546CD">
        <w:rPr>
          <w:b/>
          <w:bCs/>
          <w:lang w:val="ru-RU"/>
        </w:rPr>
        <w:br/>
        <w:t>почка возобновления</w:t>
      </w:r>
      <w:r w:rsidRPr="007546CD">
        <w:rPr>
          <w:b/>
          <w:bCs/>
          <w:lang w:val="ru-RU"/>
        </w:rPr>
        <w:br/>
        <w:t>Правильный ответ: боковая почка</w:t>
      </w:r>
    </w:p>
    <w:p w14:paraId="3A381EB4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lastRenderedPageBreak/>
        <w:t>6. На фотографии показан побег листопадного кустарника родом из Средиземноморья. Стрелкой отмечена структура, представляющая собой</w:t>
      </w:r>
    </w:p>
    <w:p w14:paraId="15FEB569" w14:textId="6E4EE70C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drawing>
          <wp:inline distT="0" distB="0" distL="0" distR="0" wp14:anchorId="5B3CDBFA" wp14:editId="1A20905C">
            <wp:extent cx="5731510" cy="3439160"/>
            <wp:effectExtent l="0" t="0" r="2540" b="8890"/>
            <wp:docPr id="1892145401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244B3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остаток черешка листа</w:t>
      </w:r>
      <w:r w:rsidRPr="007546CD">
        <w:rPr>
          <w:b/>
          <w:bCs/>
          <w:lang w:val="ru-RU"/>
        </w:rPr>
        <w:br/>
        <w:t>видоизменённые прилистники</w:t>
      </w:r>
      <w:r w:rsidRPr="007546CD">
        <w:rPr>
          <w:b/>
          <w:bCs/>
          <w:lang w:val="ru-RU"/>
        </w:rPr>
        <w:br/>
        <w:t>шип</w:t>
      </w:r>
      <w:r w:rsidRPr="007546CD">
        <w:rPr>
          <w:b/>
          <w:bCs/>
          <w:lang w:val="ru-RU"/>
        </w:rPr>
        <w:br/>
        <w:t>вырост эпидермы</w:t>
      </w:r>
    </w:p>
    <w:p w14:paraId="0B9272C7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7. Выберите, срез какого осевого органа растения и какой систематической группы высших растений представлен на фотографии.</w:t>
      </w:r>
    </w:p>
    <w:p w14:paraId="0C49F76A" w14:textId="6B914CF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drawing>
          <wp:inline distT="0" distB="0" distL="0" distR="0" wp14:anchorId="48CFF34A" wp14:editId="399A3288">
            <wp:extent cx="5731510" cy="3439160"/>
            <wp:effectExtent l="0" t="0" r="2540" b="8890"/>
            <wp:docPr id="373096330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5D0D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lastRenderedPageBreak/>
        <w:t>стебель однодольного растения</w:t>
      </w:r>
      <w:r w:rsidRPr="007546CD">
        <w:rPr>
          <w:b/>
          <w:bCs/>
          <w:lang w:val="ru-RU"/>
        </w:rPr>
        <w:br/>
        <w:t>стебель голосеменного растения</w:t>
      </w:r>
      <w:r w:rsidRPr="007546CD">
        <w:rPr>
          <w:b/>
          <w:bCs/>
          <w:lang w:val="ru-RU"/>
        </w:rPr>
        <w:br/>
        <w:t>стебель двудольного растения с вторичным утолщением</w:t>
      </w:r>
      <w:r w:rsidRPr="007546CD">
        <w:rPr>
          <w:b/>
          <w:bCs/>
          <w:lang w:val="ru-RU"/>
        </w:rPr>
        <w:br/>
        <w:t>стебель двудольного растения с первичным утолщением</w:t>
      </w:r>
    </w:p>
    <w:p w14:paraId="3EEF7066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8. Какие структуры отмечены стрелками на фотографии среза?</w:t>
      </w:r>
    </w:p>
    <w:p w14:paraId="02B7C722" w14:textId="64C3DC64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drawing>
          <wp:inline distT="0" distB="0" distL="0" distR="0" wp14:anchorId="6CB5462E" wp14:editId="03C9836F">
            <wp:extent cx="5731510" cy="3439160"/>
            <wp:effectExtent l="0" t="0" r="2540" b="8890"/>
            <wp:docPr id="1711272354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F212A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слизевые ходы</w:t>
      </w:r>
      <w:r w:rsidRPr="007546CD">
        <w:rPr>
          <w:b/>
          <w:bCs/>
          <w:lang w:val="ru-RU"/>
        </w:rPr>
        <w:br/>
        <w:t>воздухоносные полости</w:t>
      </w:r>
      <w:r w:rsidRPr="007546CD">
        <w:rPr>
          <w:b/>
          <w:bCs/>
          <w:lang w:val="ru-RU"/>
        </w:rPr>
        <w:br/>
        <w:t>смоляные ходы</w:t>
      </w:r>
      <w:r w:rsidRPr="007546CD">
        <w:rPr>
          <w:b/>
          <w:bCs/>
          <w:lang w:val="ru-RU"/>
        </w:rPr>
        <w:br/>
        <w:t>вместилища масел</w:t>
      </w:r>
    </w:p>
    <w:p w14:paraId="5F8842D7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9. Ротовой аппарат у насекомых весьма разнообразен. Существуют такие типы ротовых аппаратов как грызущий, колюще-сосущий, лижущий и другие. Однако часть насекомых в виду особенностей развития на стадии имаго не имеют ротовых аппаратов или ротовой аппарат сильно редуцирован и являются афагами. Выберите такого представителя насекомых среди нижепредставленных:</w:t>
      </w:r>
      <w:r w:rsidRPr="007546CD">
        <w:rPr>
          <w:b/>
          <w:bCs/>
          <w:lang w:val="ru-RU"/>
        </w:rPr>
        <w:br/>
        <w:t>обыкновенная златоглазка (отряд Neuroptera)</w:t>
      </w:r>
      <w:r w:rsidRPr="007546CD">
        <w:rPr>
          <w:b/>
          <w:bCs/>
          <w:lang w:val="ru-RU"/>
        </w:rPr>
        <w:br/>
        <w:t>зеленая яблоневая тля (отряд Hemiptera)</w:t>
      </w:r>
      <w:r w:rsidRPr="007546CD">
        <w:rPr>
          <w:b/>
          <w:bCs/>
          <w:lang w:val="ru-RU"/>
        </w:rPr>
        <w:br/>
        <w:t>обыкновенная подёнка (отряд Ephemeroptera)</w:t>
      </w:r>
      <w:r w:rsidRPr="007546CD">
        <w:rPr>
          <w:b/>
          <w:bCs/>
          <w:lang w:val="ru-RU"/>
        </w:rPr>
        <w:br/>
        <w:t>винный бражник (отряд Lepidoptera)</w:t>
      </w:r>
    </w:p>
    <w:p w14:paraId="0979293F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10. Сцифоидные медузы – морские организмы. Всего насчитывают около  видов сцифоидных медуз. В ходе жизненного цикла происходит чередование половой (медуза) и бесполой (полипы) стадий. Иногда сцифомедузы достигают огромных размеров. Выберите какой признак НЕ характерен для данной группы организмов:</w:t>
      </w:r>
      <w:r w:rsidRPr="007546CD">
        <w:rPr>
          <w:b/>
          <w:bCs/>
          <w:lang w:val="ru-RU"/>
        </w:rPr>
        <w:br/>
        <w:t>Имеют мезоглею, студенистое образование между слоями внутренних и внешних стенок тела.</w:t>
      </w:r>
      <w:r w:rsidRPr="007546CD">
        <w:rPr>
          <w:b/>
          <w:bCs/>
          <w:lang w:val="ru-RU"/>
        </w:rPr>
        <w:br/>
        <w:t>Имеют специальные образования в клетках – трихоцисты.</w:t>
      </w:r>
      <w:r w:rsidRPr="007546CD">
        <w:rPr>
          <w:b/>
          <w:bCs/>
          <w:lang w:val="ru-RU"/>
        </w:rPr>
        <w:br/>
      </w:r>
      <w:r w:rsidRPr="007546CD">
        <w:rPr>
          <w:b/>
          <w:bCs/>
          <w:lang w:val="ru-RU"/>
        </w:rPr>
        <w:lastRenderedPageBreak/>
        <w:t>В ходе жизненного цикла претерпевают процесс стробиляции.</w:t>
      </w:r>
      <w:r w:rsidRPr="007546CD">
        <w:rPr>
          <w:b/>
          <w:bCs/>
          <w:lang w:val="ru-RU"/>
        </w:rPr>
        <w:br/>
        <w:t>В жизненном цикле присутствует личинка – планула.</w:t>
      </w:r>
    </w:p>
    <w:p w14:paraId="08300206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11. Перед вами две микрофотографии: сперматозоиды морской свинки и зооспоры хитридиомицета. Какой ультраструктурный признак свидетельствует о родстве групп, к которым относятся эти организмы?</w:t>
      </w:r>
    </w:p>
    <w:p w14:paraId="34CA5322" w14:textId="6C1419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drawing>
          <wp:inline distT="0" distB="0" distL="0" distR="0" wp14:anchorId="01524CEC" wp14:editId="14DFE2FF">
            <wp:extent cx="5731510" cy="2373630"/>
            <wp:effectExtent l="0" t="0" r="2540" b="7620"/>
            <wp:docPr id="768298305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069C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наличие хитиновой клеточной стенки</w:t>
      </w:r>
      <w:r w:rsidRPr="007546CD">
        <w:rPr>
          <w:b/>
          <w:bCs/>
          <w:lang w:val="ru-RU"/>
        </w:rPr>
        <w:br/>
        <w:t>способность к фагоцитозу</w:t>
      </w:r>
      <w:r w:rsidRPr="007546CD">
        <w:rPr>
          <w:b/>
          <w:bCs/>
          <w:lang w:val="ru-RU"/>
        </w:rPr>
        <w:br/>
        <w:t>наличие митохондрий с трубчатыми кристами</w:t>
      </w:r>
      <w:r w:rsidRPr="007546CD">
        <w:rPr>
          <w:b/>
          <w:bCs/>
          <w:lang w:val="ru-RU"/>
        </w:rPr>
        <w:br/>
        <w:t>задний жгутик</w:t>
      </w:r>
    </w:p>
    <w:p w14:paraId="56DE5E8B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12. Перед вами Обыкновенная медянка. Что является ее основной пищей?</w:t>
      </w:r>
      <w:r w:rsidRPr="007546CD">
        <w:rPr>
          <w:b/>
          <w:bCs/>
          <w:lang w:val="ru-RU"/>
        </w:rPr>
        <w:br/>
        <w:t>насекомые</w:t>
      </w:r>
    </w:p>
    <w:p w14:paraId="2BDDEC77" w14:textId="347228E3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drawing>
          <wp:inline distT="0" distB="0" distL="0" distR="0" wp14:anchorId="4D5DB71A" wp14:editId="411A9926">
            <wp:extent cx="5731510" cy="3658235"/>
            <wp:effectExtent l="0" t="0" r="2540" b="0"/>
            <wp:docPr id="1767523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4F45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lastRenderedPageBreak/>
        <w:t>мелкие млекопитающие и птицы</w:t>
      </w:r>
      <w:r w:rsidRPr="007546CD">
        <w:rPr>
          <w:b/>
          <w:bCs/>
          <w:lang w:val="ru-RU"/>
        </w:rPr>
        <w:br/>
        <w:t>земноводные</w:t>
      </w:r>
      <w:r w:rsidRPr="007546CD">
        <w:rPr>
          <w:b/>
          <w:bCs/>
          <w:lang w:val="ru-RU"/>
        </w:rPr>
        <w:br/>
        <w:t>ящерицы</w:t>
      </w:r>
    </w:p>
    <w:p w14:paraId="5B7EF331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13. Ареал какого живущего сейчас животного представлен на рисунке?</w:t>
      </w:r>
    </w:p>
    <w:p w14:paraId="304472A6" w14:textId="5DF10C4A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drawing>
          <wp:inline distT="0" distB="0" distL="0" distR="0" wp14:anchorId="1F463139" wp14:editId="26747D20">
            <wp:extent cx="4762500" cy="5715000"/>
            <wp:effectExtent l="0" t="0" r="0" b="0"/>
            <wp:docPr id="11082511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0798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австралийская ехидна (Tachyglossus aculeatus)</w:t>
      </w:r>
      <w:r w:rsidRPr="007546CD">
        <w:rPr>
          <w:b/>
          <w:bCs/>
          <w:lang w:val="ru-RU"/>
        </w:rPr>
        <w:br/>
        <w:t>сумчатый волк (Thylacinus cynocephalus)</w:t>
      </w:r>
      <w:r w:rsidRPr="007546CD">
        <w:rPr>
          <w:b/>
          <w:bCs/>
          <w:lang w:val="ru-RU"/>
        </w:rPr>
        <w:br/>
        <w:t>тасманийский дьявол (Sarcophilus harrisii)</w:t>
      </w:r>
      <w:r w:rsidRPr="007546CD">
        <w:rPr>
          <w:b/>
          <w:bCs/>
          <w:lang w:val="ru-RU"/>
        </w:rPr>
        <w:br/>
        <w:t>утконос (Ornithorhynchus anatinus)</w:t>
      </w:r>
    </w:p>
    <w:p w14:paraId="09034264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14. При нарушении функции комплекса Гольджи в цитоплазме может наблюдаться повышенное содержание гидролитических ферментов, которые могут повреждать клеточное содержимое. Почему?</w:t>
      </w:r>
      <w:r w:rsidRPr="007546CD">
        <w:rPr>
          <w:b/>
          <w:bCs/>
          <w:lang w:val="ru-RU"/>
        </w:rPr>
        <w:br/>
        <w:t>Останавливается фотосинтез и клетка голодает.</w:t>
      </w:r>
      <w:r w:rsidRPr="007546CD">
        <w:rPr>
          <w:b/>
          <w:bCs/>
          <w:lang w:val="ru-RU"/>
        </w:rPr>
        <w:br/>
        <w:t>Клетка теряет способность к синтезу белка.</w:t>
      </w:r>
      <w:r w:rsidRPr="007546CD">
        <w:rPr>
          <w:b/>
          <w:bCs/>
          <w:lang w:val="ru-RU"/>
        </w:rPr>
        <w:br/>
        <w:t>Клетка теряет способность обезвреживать токсины.</w:t>
      </w:r>
      <w:r w:rsidRPr="007546CD">
        <w:rPr>
          <w:b/>
          <w:bCs/>
          <w:lang w:val="ru-RU"/>
        </w:rPr>
        <w:br/>
        <w:t>Нарушается формирование лизосом.</w:t>
      </w:r>
    </w:p>
    <w:p w14:paraId="5D16A695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lastRenderedPageBreak/>
        <w:t>15. Амебоидное движение – это характерный тип передвижения клеток, свойственный многим простейшим и некоторым клеткам многоклеточных организмов (например, лейкоцитам). Среди предложенных вариантов, выберите то воздействие, которое непосредственно нарушит способность клетки к амебоидному движению.</w:t>
      </w:r>
      <w:r w:rsidRPr="007546CD">
        <w:rPr>
          <w:b/>
          <w:bCs/>
          <w:lang w:val="ru-RU"/>
        </w:rPr>
        <w:br/>
        <w:t>Подавление экспрессии белков клеточной адгезии – кадгеринов.</w:t>
      </w:r>
      <w:r w:rsidRPr="007546CD">
        <w:rPr>
          <w:b/>
          <w:bCs/>
          <w:lang w:val="ru-RU"/>
        </w:rPr>
        <w:br/>
        <w:t>Нокаут (“отключение”) гена десмоплакина – основного компонента десмосом.</w:t>
      </w:r>
      <w:r w:rsidRPr="007546CD">
        <w:rPr>
          <w:b/>
          <w:bCs/>
          <w:lang w:val="ru-RU"/>
        </w:rPr>
        <w:br/>
        <w:t>Нарушение полимеризации микротрубочек под действием колхицина.</w:t>
      </w:r>
      <w:r w:rsidRPr="007546CD">
        <w:rPr>
          <w:b/>
          <w:bCs/>
          <w:lang w:val="ru-RU"/>
        </w:rPr>
        <w:br/>
        <w:t>Ингибирование полимеризации актиновых филаментов.</w:t>
      </w:r>
    </w:p>
    <w:p w14:paraId="49017B12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16. На фотографии схематично представлен поперечный срез спинного мозга. Выберите верное утверждение для структуры, обозначенной буквой А:</w:t>
      </w:r>
    </w:p>
    <w:p w14:paraId="58DB2C51" w14:textId="759320D4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drawing>
          <wp:inline distT="0" distB="0" distL="0" distR="0" wp14:anchorId="62DB0F4D" wp14:editId="5DD954B2">
            <wp:extent cx="5731510" cy="3439160"/>
            <wp:effectExtent l="0" t="0" r="2540" b="8890"/>
            <wp:docPr id="12169945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003E7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Буквой А обозначен передний рог, в нём локализуются тела двигательных (эфферентных) нейронов.</w:t>
      </w:r>
      <w:r w:rsidRPr="007546CD">
        <w:rPr>
          <w:b/>
          <w:bCs/>
          <w:lang w:val="ru-RU"/>
        </w:rPr>
        <w:br/>
        <w:t>Буквой А обозначен передний рог, в нем локализуются тела чувствительных (афферентных) нейронов.</w:t>
      </w:r>
      <w:r w:rsidRPr="007546CD">
        <w:rPr>
          <w:b/>
          <w:bCs/>
          <w:lang w:val="ru-RU"/>
        </w:rPr>
        <w:br/>
        <w:t>Буквой А обозначен задний рог, в нём локализуются тела двигательных (эфферентных) нейронов.</w:t>
      </w:r>
      <w:r w:rsidRPr="007546CD">
        <w:rPr>
          <w:b/>
          <w:bCs/>
          <w:lang w:val="ru-RU"/>
        </w:rPr>
        <w:br/>
        <w:t>Буквой А обозначен задний рог, в нём локализуются тела чувствительных (афферентных) нейронов.</w:t>
      </w:r>
    </w:p>
    <w:p w14:paraId="11E2A504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17. Гриша проходит медицинское обследование перед поездкой в летний лагерь, чтобы получить справку о хорошем здоровье. Врач вклеил в медицинскую карту результаты исследования, где было изображено  графика. Что иллюстрирует верхний график?</w:t>
      </w:r>
    </w:p>
    <w:p w14:paraId="3EE133BD" w14:textId="24CD75E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lastRenderedPageBreak/>
        <w:drawing>
          <wp:inline distT="0" distB="0" distL="0" distR="0" wp14:anchorId="08E6F4A3" wp14:editId="74DB86C0">
            <wp:extent cx="5731510" cy="1626235"/>
            <wp:effectExtent l="0" t="0" r="2540" b="0"/>
            <wp:docPr id="175572019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AB6B8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электроэнцефалограмму</w:t>
      </w:r>
      <w:r w:rsidRPr="007546CD">
        <w:rPr>
          <w:b/>
          <w:bCs/>
          <w:lang w:val="ru-RU"/>
        </w:rPr>
        <w:br/>
        <w:t>электрокардиограмму</w:t>
      </w:r>
      <w:r w:rsidRPr="007546CD">
        <w:rPr>
          <w:b/>
          <w:bCs/>
          <w:lang w:val="ru-RU"/>
        </w:rPr>
        <w:br/>
        <w:t>миограмму</w:t>
      </w:r>
      <w:r w:rsidRPr="007546CD">
        <w:rPr>
          <w:b/>
          <w:bCs/>
          <w:lang w:val="ru-RU"/>
        </w:rPr>
        <w:br/>
        <w:t>фонокардиограмму</w:t>
      </w:r>
    </w:p>
    <w:p w14:paraId="4490A19C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18. Перед Вами фотография, полученная с помощью световой микроскопии. Попробуйте распознать представленные клетки и установить, что им свойственно.</w:t>
      </w:r>
    </w:p>
    <w:p w14:paraId="7B94C5AB" w14:textId="1AB306A4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drawing>
          <wp:inline distT="0" distB="0" distL="0" distR="0" wp14:anchorId="1F43C7C4" wp14:editId="652A16A1">
            <wp:extent cx="5731510" cy="3820795"/>
            <wp:effectExtent l="0" t="0" r="2540" b="8255"/>
            <wp:docPr id="137313742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035D2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Могут атаковать чужеродные агенты и обеспечивать клеточный иммунитет.</w:t>
      </w:r>
      <w:r w:rsidRPr="007546CD">
        <w:rPr>
          <w:b/>
          <w:bCs/>
          <w:lang w:val="ru-RU"/>
        </w:rPr>
        <w:br/>
        <w:t>Способны сокращаться единым пластом и изменять длину или просвет органа.</w:t>
      </w:r>
      <w:r w:rsidRPr="007546CD">
        <w:rPr>
          <w:b/>
          <w:bCs/>
          <w:lang w:val="ru-RU"/>
        </w:rPr>
        <w:br/>
        <w:t>Способны передавать электрический импульс и регулировать работу других структур.</w:t>
      </w:r>
      <w:r w:rsidRPr="007546CD">
        <w:rPr>
          <w:b/>
          <w:bCs/>
          <w:lang w:val="ru-RU"/>
        </w:rPr>
        <w:br/>
        <w:t>Могут выделять железистый секрет в кровь и регулировать метаболизм организма.</w:t>
      </w:r>
    </w:p>
    <w:p w14:paraId="0CCD8725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19. Укажите, под какой цифрой указан митральный клапан.</w:t>
      </w:r>
    </w:p>
    <w:p w14:paraId="43C63F5A" w14:textId="5D6453D5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lastRenderedPageBreak/>
        <w:drawing>
          <wp:inline distT="0" distB="0" distL="0" distR="0" wp14:anchorId="065366AD" wp14:editId="076F8C41">
            <wp:extent cx="5731510" cy="4977765"/>
            <wp:effectExtent l="0" t="0" r="2540" b="0"/>
            <wp:docPr id="122673431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94048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20. У некоторых растений рода Недотрога (</w:t>
      </w:r>
      <w:r w:rsidRPr="007546CD">
        <w:rPr>
          <w:b/>
          <w:bCs/>
          <w:i/>
          <w:iCs/>
          <w:lang w:val="ru-RU"/>
        </w:rPr>
        <w:t>Impatiens</w:t>
      </w:r>
      <w:r w:rsidRPr="007546CD">
        <w:rPr>
          <w:b/>
          <w:bCs/>
          <w:lang w:val="ru-RU"/>
        </w:rPr>
        <w:t>) из семейства Бальзаминовых по краям зубчиков листьев и на черешках могут появляться капельки сладкого сока, которые, испаряясь, превращаются в кристаллы сахара. Как вы думаете, с какой целью существует данное приспособление?</w:t>
      </w:r>
      <w:r w:rsidRPr="007546CD">
        <w:rPr>
          <w:b/>
          <w:bCs/>
          <w:lang w:val="ru-RU"/>
        </w:rPr>
        <w:br/>
        <w:t>Таким образом растение контролирует осмотическое давление (при повышенном содержании осмолитов в тканях растения).</w:t>
      </w:r>
    </w:p>
    <w:p w14:paraId="71A3C2CD" w14:textId="72D52EB3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lastRenderedPageBreak/>
        <w:drawing>
          <wp:inline distT="0" distB="0" distL="0" distR="0" wp14:anchorId="48969E5D" wp14:editId="4EF6F300">
            <wp:extent cx="5731510" cy="3439160"/>
            <wp:effectExtent l="0" t="0" r="2540" b="8890"/>
            <wp:docPr id="112126730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5189A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Таким образом происходит привлечение опылителей – муравьев.</w:t>
      </w:r>
      <w:r w:rsidRPr="007546CD">
        <w:rPr>
          <w:b/>
          <w:bCs/>
          <w:lang w:val="ru-RU"/>
        </w:rPr>
        <w:br/>
        <w:t>Кристаллы сахара отвлекают муравьев от цветков в то время, как пыльца и цветочный мед остаются настоящим опылителям – пчелам.</w:t>
      </w:r>
      <w:r w:rsidRPr="007546CD">
        <w:rPr>
          <w:b/>
          <w:bCs/>
          <w:lang w:val="ru-RU"/>
        </w:rPr>
        <w:br/>
        <w:t>Кристаллы сахара на поверхности служат способом запасания питательных веществ</w:t>
      </w:r>
    </w:p>
    <w:p w14:paraId="513D9599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pict w14:anchorId="5546335F">
          <v:rect id="_x0000_i1383" style="width:0;height:1.5pt" o:hralign="center" o:hrstd="t" o:hr="t" fillcolor="#a0a0a0" stroked="f"/>
        </w:pict>
      </w:r>
    </w:p>
    <w:p w14:paraId="42A0FDA0" w14:textId="77777777" w:rsidR="007546CD" w:rsidRPr="007546CD" w:rsidRDefault="007546CD" w:rsidP="007546CD">
      <w:pPr>
        <w:rPr>
          <w:b/>
          <w:bCs/>
          <w:lang w:val="ru-RU"/>
        </w:rPr>
      </w:pPr>
      <w:r w:rsidRPr="007546CD">
        <w:rPr>
          <w:b/>
          <w:bCs/>
          <w:lang w:val="ru-RU"/>
        </w:rPr>
        <w:t>Ответы и задания на всероссийскую олимпиаду школьников ВСОШ школьного этапа для 9 класса по Биологии в Московской области на 22, 23, 24 сентября 2025 г.</w:t>
      </w:r>
    </w:p>
    <w:p w14:paraId="3A7911A5" w14:textId="2C0E8C61" w:rsidR="00A21932" w:rsidRPr="007546CD" w:rsidRDefault="00A21932" w:rsidP="007546CD">
      <w:pPr>
        <w:rPr>
          <w:lang w:val="ru-RU"/>
        </w:rPr>
      </w:pPr>
    </w:p>
    <w:sectPr w:rsidR="00A21932" w:rsidRPr="007546CD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A15049E-F2CB-46EA-B5DD-8E239AE8F31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B55427B-BA7B-4F5C-A481-55793C89D8D9}"/>
    <w:embedBold r:id="rId3" w:fontKey="{CF1E3C70-3BBC-4BF9-BC78-AD65A728EBCC}"/>
    <w:embedItalic r:id="rId4" w:fontKey="{03601747-4DE6-4FA0-BAF7-DE36833537BB}"/>
    <w:embedBoldItalic r:id="rId5" w:fontKey="{BB096FD2-32EE-4474-B67A-76AA3E7ED3B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530FEB8-1E8A-4644-A88A-CBE9BB6EB1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08796C"/>
    <w:rsid w:val="001223A7"/>
    <w:rsid w:val="00217FD9"/>
    <w:rsid w:val="00223EB8"/>
    <w:rsid w:val="00343241"/>
    <w:rsid w:val="00381EAE"/>
    <w:rsid w:val="003D5743"/>
    <w:rsid w:val="004C3A91"/>
    <w:rsid w:val="0053726B"/>
    <w:rsid w:val="005F664C"/>
    <w:rsid w:val="006A6369"/>
    <w:rsid w:val="006C1824"/>
    <w:rsid w:val="006C1AC2"/>
    <w:rsid w:val="006C52D7"/>
    <w:rsid w:val="00700348"/>
    <w:rsid w:val="0071398A"/>
    <w:rsid w:val="007546CD"/>
    <w:rsid w:val="00891425"/>
    <w:rsid w:val="0090619F"/>
    <w:rsid w:val="009C0F99"/>
    <w:rsid w:val="009E5451"/>
    <w:rsid w:val="00A06EB7"/>
    <w:rsid w:val="00A21932"/>
    <w:rsid w:val="00A92A81"/>
    <w:rsid w:val="00AA2D76"/>
    <w:rsid w:val="00B14C9C"/>
    <w:rsid w:val="00BA2EB1"/>
    <w:rsid w:val="00C359F3"/>
    <w:rsid w:val="00D12E7E"/>
    <w:rsid w:val="00D27FB4"/>
    <w:rsid w:val="00D6107B"/>
    <w:rsid w:val="00D64E7A"/>
    <w:rsid w:val="00DA6BD3"/>
    <w:rsid w:val="00DB3260"/>
    <w:rsid w:val="00DB32BC"/>
    <w:rsid w:val="00DD120E"/>
    <w:rsid w:val="00E847AA"/>
    <w:rsid w:val="00E963D5"/>
    <w:rsid w:val="00EB2FAE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2286</TotalTime>
  <Pages>10</Pages>
  <Words>1017</Words>
  <Characters>5802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35</cp:revision>
  <dcterms:created xsi:type="dcterms:W3CDTF">2025-08-27T15:45:00Z</dcterms:created>
  <dcterms:modified xsi:type="dcterms:W3CDTF">2025-09-23T04:20:00Z</dcterms:modified>
</cp:coreProperties>
</file>