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FF44F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Олимпиада ВСОШ школьный этап Биологии 11 класс</w:t>
      </w:r>
    </w:p>
    <w:p w14:paraId="03CC725D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1. На изображении представлена схематичная, сильно упрощённая эволюционная схема происхождения трех доменов живых организмов: бактерий, архей и эукариот. В её основе — идея о существовании общего предка всего живого, обозначенного как LUCA (</w:t>
      </w:r>
      <w:proofErr w:type="spellStart"/>
      <w:r w:rsidRPr="00A45952">
        <w:rPr>
          <w:b/>
          <w:bCs/>
          <w:lang w:val="ru-RU"/>
        </w:rPr>
        <w:t>Last</w:t>
      </w:r>
      <w:proofErr w:type="spellEnd"/>
      <w:r w:rsidRPr="00A45952">
        <w:rPr>
          <w:b/>
          <w:bCs/>
          <w:lang w:val="ru-RU"/>
        </w:rPr>
        <w:t xml:space="preserve"> Universal Common </w:t>
      </w:r>
      <w:proofErr w:type="spellStart"/>
      <w:r w:rsidRPr="00A45952">
        <w:rPr>
          <w:b/>
          <w:bCs/>
          <w:lang w:val="ru-RU"/>
        </w:rPr>
        <w:t>Ancestor</w:t>
      </w:r>
      <w:proofErr w:type="spellEnd"/>
      <w:r w:rsidRPr="00A45952">
        <w:rPr>
          <w:b/>
          <w:bCs/>
          <w:lang w:val="ru-RU"/>
        </w:rPr>
        <w:t>, последний универсальный общий предок), от которого более 3,5 миллиардов лет назад произошли все современные формы жизни. Рассмотрите схему и выберите верное утверждение.</w:t>
      </w:r>
    </w:p>
    <w:p w14:paraId="554C1068" w14:textId="444073EE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2BCC8B3B" wp14:editId="3761F6A9">
            <wp:extent cx="5731510" cy="3820795"/>
            <wp:effectExtent l="0" t="0" r="2540" b="8255"/>
            <wp:docPr id="2071943814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E4F94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Согласно этой схеме бактерии являются полифилетической группой, то есть в эволюционной истории не существует организма, который является предком всех бактерий, но не является предком архей или эукариот.</w:t>
      </w:r>
      <w:r w:rsidRPr="00A45952">
        <w:rPr>
          <w:b/>
          <w:bCs/>
          <w:lang w:val="ru-RU"/>
        </w:rPr>
        <w:br/>
        <w:t>Согласно этой схеме археи являются предками эукариот.</w:t>
      </w:r>
      <w:r w:rsidRPr="00A45952">
        <w:rPr>
          <w:b/>
          <w:bCs/>
          <w:lang w:val="ru-RU"/>
        </w:rPr>
        <w:br/>
        <w:t>Разделение эукариот на автотрофных и гетеротрофных произошло раньше, чем разделение архей и бактерий.</w:t>
      </w:r>
      <w:r w:rsidRPr="00A45952">
        <w:rPr>
          <w:b/>
          <w:bCs/>
          <w:lang w:val="ru-RU"/>
        </w:rPr>
        <w:br/>
        <w:t>Цифрой 1 на схеме обозначен процесс возникновения митохондрий.</w:t>
      </w:r>
      <w:r w:rsidRPr="00A45952">
        <w:rPr>
          <w:b/>
          <w:bCs/>
          <w:lang w:val="ru-RU"/>
        </w:rPr>
        <w:br/>
        <w:t>Правильный ответ: Согласно этой схеме бактерии являются полифилетической группой, то есть в эволюционной истории не существует организма, который является предком всех бактерий, но не является предком архей или эукариот.</w:t>
      </w:r>
    </w:p>
    <w:p w14:paraId="3FDFCCE3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2. Какой метод микроскопии наиболее вероятно использовался для получения такого изображения?</w:t>
      </w:r>
      <w:r w:rsidRPr="00A45952">
        <w:rPr>
          <w:b/>
          <w:bCs/>
          <w:lang w:val="ru-RU"/>
        </w:rPr>
        <w:br/>
        <w:t>Сканирующий электронный микроскоп (SEM)</w:t>
      </w:r>
      <w:proofErr w:type="gramStart"/>
      <w:r w:rsidRPr="00A45952">
        <w:rPr>
          <w:b/>
          <w:bCs/>
          <w:lang w:val="ru-RU"/>
        </w:rPr>
        <w:t>: Сканируют</w:t>
      </w:r>
      <w:proofErr w:type="gramEnd"/>
      <w:r w:rsidRPr="00A45952">
        <w:rPr>
          <w:b/>
          <w:bCs/>
          <w:lang w:val="ru-RU"/>
        </w:rPr>
        <w:t xml:space="preserve"> поверхность образца пучком электронов, создавая 3D-изображения с высоким контрастом.</w:t>
      </w:r>
    </w:p>
    <w:p w14:paraId="07C3FE6E" w14:textId="7C10493C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61061419" wp14:editId="30CB2326">
            <wp:extent cx="5731510" cy="3439160"/>
            <wp:effectExtent l="0" t="0" r="2540" b="8890"/>
            <wp:docPr id="2010053317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46CE6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Рентгеновский микроскоп: использует электромагнитное излучение в рентгеновском диапазоне для создания изображений, позволяя визуализировать объекты, размеры которых сопоставимы с длиной рентгеновской волны.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Флоуресцентный</w:t>
      </w:r>
      <w:proofErr w:type="spellEnd"/>
      <w:r w:rsidRPr="00A45952">
        <w:rPr>
          <w:b/>
          <w:bCs/>
          <w:lang w:val="ru-RU"/>
        </w:rPr>
        <w:t xml:space="preserve"> микроскоп: использует флуоресцентные метки. Позволяет получать информацию о локализации и динамике </w:t>
      </w:r>
      <w:proofErr w:type="spellStart"/>
      <w:r w:rsidRPr="00A45952">
        <w:rPr>
          <w:b/>
          <w:bCs/>
          <w:lang w:val="ru-RU"/>
        </w:rPr>
        <w:t>флоурофоров</w:t>
      </w:r>
      <w:proofErr w:type="spellEnd"/>
      <w:r w:rsidRPr="00A45952">
        <w:rPr>
          <w:b/>
          <w:bCs/>
          <w:lang w:val="ru-RU"/>
        </w:rPr>
        <w:t>.</w:t>
      </w:r>
      <w:r w:rsidRPr="00A45952">
        <w:rPr>
          <w:b/>
          <w:bCs/>
          <w:lang w:val="ru-RU"/>
        </w:rPr>
        <w:br/>
        <w:t>Стереомикроскоп – обеспечивает сравнительно небольшое увеличение (до 40 крат), зато позволяют наблюдать поверхность крупных предметов.</w:t>
      </w:r>
      <w:r w:rsidRPr="00A45952">
        <w:rPr>
          <w:b/>
          <w:bCs/>
          <w:lang w:val="ru-RU"/>
        </w:rPr>
        <w:br/>
        <w:t>Правильный ответ: Стереомикроскоп – обеспечивает сравнительно небольшое увеличение (до 40 крат), зато позволяют наблюдать поверхность крупных предметов.</w:t>
      </w:r>
    </w:p>
    <w:p w14:paraId="15D26A1B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3. Перед Вами фундаментальный процесс, необходимый для многих аспектов жизни клетки. Рассмотрите рисунок и определите, что за процесс на нём изображён.</w:t>
      </w:r>
    </w:p>
    <w:p w14:paraId="443D4A47" w14:textId="655A51CD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413DEFBA" wp14:editId="7F2C6637">
            <wp:extent cx="5731510" cy="3439160"/>
            <wp:effectExtent l="0" t="0" r="2540" b="8890"/>
            <wp:docPr id="532294027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74FAB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формирование </w:t>
      </w:r>
      <w:proofErr w:type="spellStart"/>
      <w:r w:rsidRPr="00A45952">
        <w:rPr>
          <w:b/>
          <w:bCs/>
          <w:lang w:val="ru-RU"/>
        </w:rPr>
        <w:t>аутолизосомы</w:t>
      </w:r>
      <w:proofErr w:type="spellEnd"/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кавеолин</w:t>
      </w:r>
      <w:proofErr w:type="spellEnd"/>
      <w:r w:rsidRPr="00A45952">
        <w:rPr>
          <w:b/>
          <w:bCs/>
          <w:lang w:val="ru-RU"/>
        </w:rPr>
        <w:t>-опосредованный эндоцитоз</w:t>
      </w:r>
      <w:r w:rsidRPr="00A45952">
        <w:rPr>
          <w:b/>
          <w:bCs/>
          <w:lang w:val="ru-RU"/>
        </w:rPr>
        <w:br/>
        <w:t>экзоцитоз</w:t>
      </w:r>
      <w:r w:rsidRPr="00A45952">
        <w:rPr>
          <w:b/>
          <w:bCs/>
          <w:lang w:val="ru-RU"/>
        </w:rPr>
        <w:br/>
        <w:t>клатрин-опосредованный эндоцитоз</w:t>
      </w:r>
      <w:r w:rsidRPr="00A45952">
        <w:rPr>
          <w:b/>
          <w:bCs/>
          <w:lang w:val="ru-RU"/>
        </w:rPr>
        <w:br/>
        <w:t>Правильный ответ: клатрин-опосредованный эндоцитоз</w:t>
      </w:r>
    </w:p>
    <w:p w14:paraId="76985711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4. Фазовое разделение жидкость-жидкость (LLPS) — это особая форма фазового перехода, при которой один гомогенный раствор самопроизвольно разделяется на две отдельные несмешивающиеся жидкости (простейший пример – капля масла в воде). Оказывается, в основе клеточной </w:t>
      </w:r>
      <w:proofErr w:type="spellStart"/>
      <w:r w:rsidRPr="00A45952">
        <w:rPr>
          <w:b/>
          <w:bCs/>
          <w:lang w:val="ru-RU"/>
        </w:rPr>
        <w:t>компартментализации</w:t>
      </w:r>
      <w:proofErr w:type="spellEnd"/>
      <w:r w:rsidRPr="00A45952">
        <w:rPr>
          <w:b/>
          <w:bCs/>
          <w:lang w:val="ru-RU"/>
        </w:rPr>
        <w:t xml:space="preserve"> может лежать не только разделение компартментов с помощью мембран, но и фазовое разделение жидкость-жидкость. Из перечисленных структур клетки выберите то, обособление которого происходит при помощи фазового разделения жидкость-жидкость.</w:t>
      </w:r>
      <w:r w:rsidRPr="00A45952">
        <w:rPr>
          <w:b/>
          <w:bCs/>
          <w:lang w:val="ru-RU"/>
        </w:rPr>
        <w:br/>
        <w:t>ядрышко</w:t>
      </w:r>
      <w:r w:rsidRPr="00A45952">
        <w:rPr>
          <w:b/>
          <w:bCs/>
          <w:lang w:val="ru-RU"/>
        </w:rPr>
        <w:br/>
        <w:t>митохондрия</w:t>
      </w:r>
      <w:r w:rsidRPr="00A45952">
        <w:rPr>
          <w:b/>
          <w:bCs/>
          <w:lang w:val="ru-RU"/>
        </w:rPr>
        <w:br/>
        <w:t>кристаллы оксалата кальция</w:t>
      </w:r>
      <w:r w:rsidRPr="00A45952">
        <w:rPr>
          <w:b/>
          <w:bCs/>
          <w:lang w:val="ru-RU"/>
        </w:rPr>
        <w:br/>
        <w:t>лизосома</w:t>
      </w:r>
      <w:r w:rsidRPr="00A45952">
        <w:rPr>
          <w:b/>
          <w:bCs/>
          <w:lang w:val="ru-RU"/>
        </w:rPr>
        <w:br/>
        <w:t>Правильный ответ: ядрышко</w:t>
      </w:r>
    </w:p>
    <w:p w14:paraId="4D51226F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5. Представленная на рисунке структура является периферическим отделом:</w:t>
      </w:r>
    </w:p>
    <w:p w14:paraId="3CA2CE85" w14:textId="04E044B1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00229AF3" wp14:editId="50771EAA">
            <wp:extent cx="5731510" cy="3439160"/>
            <wp:effectExtent l="0" t="0" r="2540" b="8890"/>
            <wp:docPr id="188177935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9A81F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вкусового анализатора</w:t>
      </w:r>
      <w:r w:rsidRPr="00A45952">
        <w:rPr>
          <w:b/>
          <w:bCs/>
          <w:lang w:val="ru-RU"/>
        </w:rPr>
        <w:br/>
        <w:t>зрительного анализатора</w:t>
      </w:r>
      <w:r w:rsidRPr="00A45952">
        <w:rPr>
          <w:b/>
          <w:bCs/>
          <w:lang w:val="ru-RU"/>
        </w:rPr>
        <w:br/>
        <w:t>обонятельного анализатора</w:t>
      </w:r>
      <w:r w:rsidRPr="00A45952">
        <w:rPr>
          <w:b/>
          <w:bCs/>
          <w:lang w:val="ru-RU"/>
        </w:rPr>
        <w:br/>
        <w:t>слухового анализатора</w:t>
      </w:r>
      <w:r w:rsidRPr="00A45952">
        <w:rPr>
          <w:b/>
          <w:bCs/>
          <w:lang w:val="ru-RU"/>
        </w:rPr>
        <w:br/>
        <w:t>Правильный ответ: слухового анализатора</w:t>
      </w:r>
    </w:p>
    <w:p w14:paraId="55138500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6. Перед Вами представитель класса </w:t>
      </w:r>
      <w:proofErr w:type="spellStart"/>
      <w:r w:rsidRPr="00A45952">
        <w:rPr>
          <w:b/>
          <w:bCs/>
          <w:lang w:val="ru-RU"/>
        </w:rPr>
        <w:t>Хвощевые</w:t>
      </w:r>
      <w:proofErr w:type="spellEnd"/>
      <w:r w:rsidRPr="00A45952">
        <w:rPr>
          <w:b/>
          <w:bCs/>
          <w:lang w:val="ru-RU"/>
        </w:rPr>
        <w:t xml:space="preserve"> (</w:t>
      </w:r>
      <w:proofErr w:type="spellStart"/>
      <w:r w:rsidRPr="00A45952">
        <w:rPr>
          <w:b/>
          <w:bCs/>
          <w:lang w:val="ru-RU"/>
        </w:rPr>
        <w:t>Equisetopsida</w:t>
      </w:r>
      <w:proofErr w:type="spellEnd"/>
      <w:r w:rsidRPr="00A45952">
        <w:rPr>
          <w:b/>
          <w:bCs/>
          <w:lang w:val="ru-RU"/>
        </w:rPr>
        <w:t>). Выберете структуры, которых НЕ видно на фотографии.</w:t>
      </w:r>
    </w:p>
    <w:p w14:paraId="68E245BC" w14:textId="44849D95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4A9F10BA" wp14:editId="2D8E3B45">
            <wp:extent cx="5731510" cy="3439160"/>
            <wp:effectExtent l="0" t="0" r="2540" b="8890"/>
            <wp:docPr id="1709435457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A3D59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спороносный колосок</w:t>
      </w:r>
      <w:r w:rsidRPr="00A45952">
        <w:rPr>
          <w:b/>
          <w:bCs/>
          <w:lang w:val="ru-RU"/>
        </w:rPr>
        <w:br/>
        <w:t>чешуевидные листья</w:t>
      </w:r>
      <w:r w:rsidRPr="00A45952">
        <w:rPr>
          <w:b/>
          <w:bCs/>
          <w:lang w:val="ru-RU"/>
        </w:rPr>
        <w:br/>
      </w:r>
      <w:r w:rsidRPr="00A45952">
        <w:rPr>
          <w:b/>
          <w:bCs/>
          <w:lang w:val="ru-RU"/>
        </w:rPr>
        <w:lastRenderedPageBreak/>
        <w:t>корневище</w:t>
      </w:r>
      <w:r w:rsidRPr="00A45952">
        <w:rPr>
          <w:b/>
          <w:bCs/>
          <w:lang w:val="ru-RU"/>
        </w:rPr>
        <w:br/>
        <w:t xml:space="preserve">мутовчатое </w:t>
      </w:r>
      <w:proofErr w:type="spellStart"/>
      <w:r w:rsidRPr="00A45952">
        <w:rPr>
          <w:b/>
          <w:bCs/>
          <w:lang w:val="ru-RU"/>
        </w:rPr>
        <w:t>побеговое</w:t>
      </w:r>
      <w:proofErr w:type="spellEnd"/>
      <w:r w:rsidRPr="00A45952">
        <w:rPr>
          <w:b/>
          <w:bCs/>
          <w:lang w:val="ru-RU"/>
        </w:rPr>
        <w:t xml:space="preserve"> ветвление</w:t>
      </w:r>
    </w:p>
    <w:p w14:paraId="7730696D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7. Строение обозначенных на фотографии элементов растения часто является важным морфологическим признаком для определения родовой и видовой принадлежности растения. Выберете, что обозначено на фотографии стрелкой.</w:t>
      </w:r>
    </w:p>
    <w:p w14:paraId="17498298" w14:textId="78F4795D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53518F1B" wp14:editId="66161A1B">
            <wp:extent cx="5731510" cy="3439160"/>
            <wp:effectExtent l="0" t="0" r="2540" b="8890"/>
            <wp:docPr id="568275915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CEC4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прилистники</w:t>
      </w:r>
      <w:r w:rsidRPr="00A45952">
        <w:rPr>
          <w:b/>
          <w:bCs/>
          <w:lang w:val="ru-RU"/>
        </w:rPr>
        <w:br/>
        <w:t>листочки обёртки соцветия</w:t>
      </w:r>
      <w:r w:rsidRPr="00A45952">
        <w:rPr>
          <w:b/>
          <w:bCs/>
          <w:lang w:val="ru-RU"/>
        </w:rPr>
        <w:br/>
        <w:t>чашелистики</w:t>
      </w:r>
      <w:r w:rsidRPr="00A45952">
        <w:rPr>
          <w:b/>
          <w:bCs/>
          <w:lang w:val="ru-RU"/>
        </w:rPr>
        <w:br/>
        <w:t>выросты гипантия</w:t>
      </w:r>
    </w:p>
    <w:p w14:paraId="4AC03555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8. Рассмотрите фотографию поперечного среза некоторого растительного органа и выберете </w:t>
      </w:r>
      <w:proofErr w:type="spellStart"/>
      <w:r w:rsidRPr="00A45952">
        <w:rPr>
          <w:b/>
          <w:bCs/>
          <w:lang w:val="ru-RU"/>
        </w:rPr>
        <w:t>НЕверное</w:t>
      </w:r>
      <w:proofErr w:type="spellEnd"/>
      <w:r w:rsidRPr="00A45952">
        <w:rPr>
          <w:b/>
          <w:bCs/>
          <w:lang w:val="ru-RU"/>
        </w:rPr>
        <w:t xml:space="preserve"> утверждение относительно его анатомического строения.</w:t>
      </w:r>
    </w:p>
    <w:p w14:paraId="4ACAC8BB" w14:textId="2BECF272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7AEBD75F" wp14:editId="2FBE2061">
            <wp:extent cx="5731510" cy="3439160"/>
            <wp:effectExtent l="0" t="0" r="2540" b="8890"/>
            <wp:docPr id="66913573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39961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присутствует как </w:t>
      </w:r>
      <w:proofErr w:type="spellStart"/>
      <w:r w:rsidRPr="00A45952">
        <w:rPr>
          <w:b/>
          <w:bCs/>
          <w:lang w:val="ru-RU"/>
        </w:rPr>
        <w:t>протоксилема</w:t>
      </w:r>
      <w:proofErr w:type="spellEnd"/>
      <w:r w:rsidRPr="00A45952">
        <w:rPr>
          <w:b/>
          <w:bCs/>
          <w:lang w:val="ru-RU"/>
        </w:rPr>
        <w:t>, так и метаксилема</w:t>
      </w:r>
      <w:r w:rsidRPr="00A45952">
        <w:rPr>
          <w:b/>
          <w:bCs/>
          <w:lang w:val="ru-RU"/>
        </w:rPr>
        <w:br/>
        <w:t>изображён радиальный проводящий пучок</w:t>
      </w:r>
      <w:r w:rsidRPr="00A45952">
        <w:rPr>
          <w:b/>
          <w:bCs/>
          <w:lang w:val="ru-RU"/>
        </w:rPr>
        <w:br/>
        <w:t xml:space="preserve">можно различить эндодерму с поясками </w:t>
      </w:r>
      <w:proofErr w:type="spellStart"/>
      <w:r w:rsidRPr="00A45952">
        <w:rPr>
          <w:b/>
          <w:bCs/>
          <w:lang w:val="ru-RU"/>
        </w:rPr>
        <w:t>Каспари</w:t>
      </w:r>
      <w:proofErr w:type="spellEnd"/>
      <w:r w:rsidRPr="00A45952">
        <w:rPr>
          <w:b/>
          <w:bCs/>
          <w:lang w:val="ru-RU"/>
        </w:rPr>
        <w:br/>
        <w:t>это стебель первичного строения</w:t>
      </w:r>
    </w:p>
    <w:p w14:paraId="33A00A36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9. Представленные на схеме корнеплоды относятся к метаморфозам корня, связанным с усилением запасающей функции. Эту функцию в корнеплоде могут выполнять паренхима кортекса, паренхима флоэмы или паренхима ксилемы. Проанализируйте схему и выберете верный вариант ответа.</w:t>
      </w:r>
    </w:p>
    <w:p w14:paraId="1DB489A5" w14:textId="631072EF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44B24C2D" wp14:editId="4E245652">
            <wp:extent cx="5731510" cy="2109470"/>
            <wp:effectExtent l="0" t="0" r="2540" b="5080"/>
            <wp:docPr id="673318929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0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1321E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Под буквой А запасание происходит преимущественно в древесной паренхиме.</w:t>
      </w:r>
      <w:r w:rsidRPr="00A45952">
        <w:rPr>
          <w:b/>
          <w:bCs/>
          <w:lang w:val="ru-RU"/>
        </w:rPr>
        <w:br/>
        <w:t>Под буквой Б запасание происходит преимущественно в лубяной паренхиме.</w:t>
      </w:r>
      <w:r w:rsidRPr="00A45952">
        <w:rPr>
          <w:b/>
          <w:bCs/>
          <w:lang w:val="ru-RU"/>
        </w:rPr>
        <w:br/>
        <w:t xml:space="preserve">Под буквой В представлен </w:t>
      </w:r>
      <w:proofErr w:type="spellStart"/>
      <w:r w:rsidRPr="00A45952">
        <w:rPr>
          <w:b/>
          <w:bCs/>
          <w:lang w:val="ru-RU"/>
        </w:rPr>
        <w:t>монокамбиальный</w:t>
      </w:r>
      <w:proofErr w:type="spellEnd"/>
      <w:r w:rsidRPr="00A45952">
        <w:rPr>
          <w:b/>
          <w:bCs/>
          <w:lang w:val="ru-RU"/>
        </w:rPr>
        <w:t xml:space="preserve"> корнеплод.</w:t>
      </w:r>
      <w:r w:rsidRPr="00A45952">
        <w:rPr>
          <w:b/>
          <w:bCs/>
          <w:lang w:val="ru-RU"/>
        </w:rPr>
        <w:br/>
        <w:t xml:space="preserve">Под буквой В представлен </w:t>
      </w:r>
      <w:proofErr w:type="spellStart"/>
      <w:r w:rsidRPr="00A45952">
        <w:rPr>
          <w:b/>
          <w:bCs/>
          <w:lang w:val="ru-RU"/>
        </w:rPr>
        <w:t>поликамбиальный</w:t>
      </w:r>
      <w:proofErr w:type="spellEnd"/>
      <w:r w:rsidRPr="00A45952">
        <w:rPr>
          <w:b/>
          <w:bCs/>
          <w:lang w:val="ru-RU"/>
        </w:rPr>
        <w:t xml:space="preserve"> корнеплод.</w:t>
      </w:r>
    </w:p>
    <w:p w14:paraId="58BC850F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10. В пробе воды из пресного водоема был обнаружен микроорганизм с интересными особенностями внутренней структуры. Выберите название экологического явления, примером которого может служить данная иллюстрация:</w:t>
      </w:r>
    </w:p>
    <w:p w14:paraId="53497A52" w14:textId="7AC085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07212D26" wp14:editId="6D874DCC">
            <wp:extent cx="5731510" cy="3439160"/>
            <wp:effectExtent l="0" t="0" r="2540" b="8890"/>
            <wp:docPr id="252677671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68EE1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хищничество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эктопаразитизм</w:t>
      </w:r>
      <w:proofErr w:type="spellEnd"/>
      <w:r w:rsidRPr="00A45952">
        <w:rPr>
          <w:b/>
          <w:bCs/>
          <w:lang w:val="ru-RU"/>
        </w:rPr>
        <w:br/>
        <w:t>конкуренция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эндосимбиоз</w:t>
      </w:r>
      <w:proofErr w:type="spellEnd"/>
    </w:p>
    <w:p w14:paraId="5C042793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11. По современной классификации группы </w:t>
      </w:r>
      <w:proofErr w:type="spellStart"/>
      <w:r w:rsidRPr="00A45952">
        <w:rPr>
          <w:b/>
          <w:bCs/>
          <w:lang w:val="ru-RU"/>
        </w:rPr>
        <w:t>Cycloneuralia</w:t>
      </w:r>
      <w:proofErr w:type="spellEnd"/>
      <w:r w:rsidRPr="00A45952">
        <w:rPr>
          <w:b/>
          <w:bCs/>
          <w:lang w:val="ru-RU"/>
        </w:rPr>
        <w:t xml:space="preserve">, включающая нематод, и </w:t>
      </w:r>
      <w:proofErr w:type="spellStart"/>
      <w:r w:rsidRPr="00A45952">
        <w:rPr>
          <w:b/>
          <w:bCs/>
          <w:lang w:val="ru-RU"/>
        </w:rPr>
        <w:t>Panarthropoda</w:t>
      </w:r>
      <w:proofErr w:type="spellEnd"/>
      <w:r w:rsidRPr="00A45952">
        <w:rPr>
          <w:b/>
          <w:bCs/>
          <w:lang w:val="ru-RU"/>
        </w:rPr>
        <w:t xml:space="preserve">, включающая членистоногих, объединяют </w:t>
      </w:r>
      <w:proofErr w:type="gramStart"/>
      <w:r w:rsidRPr="00A45952">
        <w:rPr>
          <w:b/>
          <w:bCs/>
          <w:lang w:val="ru-RU"/>
        </w:rPr>
        <w:t>в кладу</w:t>
      </w:r>
      <w:proofErr w:type="gramEnd"/>
      <w:r w:rsidRPr="00A45952">
        <w:rPr>
          <w:b/>
          <w:bCs/>
          <w:lang w:val="ru-RU"/>
        </w:rPr>
        <w:t xml:space="preserve"> </w:t>
      </w:r>
      <w:proofErr w:type="spellStart"/>
      <w:r w:rsidRPr="00A45952">
        <w:rPr>
          <w:b/>
          <w:bCs/>
          <w:lang w:val="ru-RU"/>
        </w:rPr>
        <w:t>Ecdysozoa</w:t>
      </w:r>
      <w:proofErr w:type="spellEnd"/>
      <w:r w:rsidRPr="00A45952">
        <w:rPr>
          <w:b/>
          <w:bCs/>
          <w:lang w:val="ru-RU"/>
        </w:rPr>
        <w:t xml:space="preserve"> (Линяющие). Признаком, сближающими две эти группы являются:</w:t>
      </w:r>
      <w:r w:rsidRPr="00A45952">
        <w:rPr>
          <w:b/>
          <w:bCs/>
          <w:lang w:val="ru-RU"/>
        </w:rPr>
        <w:br/>
        <w:t>специализированные органы газообмена</w:t>
      </w:r>
      <w:r w:rsidRPr="00A45952">
        <w:rPr>
          <w:b/>
          <w:bCs/>
          <w:lang w:val="ru-RU"/>
        </w:rPr>
        <w:br/>
        <w:t>наличие хитинового экзоскелета</w:t>
      </w:r>
      <w:r w:rsidRPr="00A45952">
        <w:rPr>
          <w:b/>
          <w:bCs/>
          <w:lang w:val="ru-RU"/>
        </w:rPr>
        <w:br/>
        <w:t>незамкнутая кровеносная система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первичноротость</w:t>
      </w:r>
      <w:proofErr w:type="spellEnd"/>
    </w:p>
    <w:p w14:paraId="266F2A70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12. Для какого из предложенных паразитов человек является промежуточным хозяином?</w:t>
      </w:r>
      <w:r w:rsidRPr="00A45952">
        <w:rPr>
          <w:b/>
          <w:bCs/>
          <w:lang w:val="ru-RU"/>
        </w:rPr>
        <w:br/>
        <w:t>свиной цепень</w:t>
      </w:r>
      <w:r w:rsidRPr="00A45952">
        <w:rPr>
          <w:b/>
          <w:bCs/>
          <w:lang w:val="ru-RU"/>
        </w:rPr>
        <w:br/>
        <w:t>ришта</w:t>
      </w:r>
      <w:r w:rsidRPr="00A45952">
        <w:rPr>
          <w:b/>
          <w:bCs/>
          <w:lang w:val="ru-RU"/>
        </w:rPr>
        <w:br/>
        <w:t>печеночный сосальщик</w:t>
      </w:r>
      <w:r w:rsidRPr="00A45952">
        <w:rPr>
          <w:b/>
          <w:bCs/>
          <w:lang w:val="ru-RU"/>
        </w:rPr>
        <w:br/>
        <w:t>малярийный плазмодий</w:t>
      </w:r>
    </w:p>
    <w:p w14:paraId="11BBE415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13. Перед Вами маленькая птица из отряда </w:t>
      </w:r>
      <w:proofErr w:type="spellStart"/>
      <w:r w:rsidRPr="00A45952">
        <w:rPr>
          <w:b/>
          <w:bCs/>
          <w:lang w:val="ru-RU"/>
        </w:rPr>
        <w:t>Воробьинообразных</w:t>
      </w:r>
      <w:proofErr w:type="spellEnd"/>
      <w:r w:rsidRPr="00A45952">
        <w:rPr>
          <w:b/>
          <w:bCs/>
          <w:lang w:val="ru-RU"/>
        </w:rPr>
        <w:t xml:space="preserve"> (</w:t>
      </w:r>
      <w:proofErr w:type="spellStart"/>
      <w:r w:rsidRPr="00A45952">
        <w:rPr>
          <w:b/>
          <w:bCs/>
          <w:lang w:val="ru-RU"/>
        </w:rPr>
        <w:t>Passeriformes</w:t>
      </w:r>
      <w:proofErr w:type="spellEnd"/>
      <w:r w:rsidRPr="00A45952">
        <w:rPr>
          <w:b/>
          <w:bCs/>
          <w:lang w:val="ru-RU"/>
        </w:rPr>
        <w:t xml:space="preserve">). Выберете </w:t>
      </w:r>
      <w:proofErr w:type="spellStart"/>
      <w:r w:rsidRPr="00A45952">
        <w:rPr>
          <w:b/>
          <w:bCs/>
          <w:lang w:val="ru-RU"/>
        </w:rPr>
        <w:t>НЕверное</w:t>
      </w:r>
      <w:proofErr w:type="spellEnd"/>
      <w:r w:rsidRPr="00A45952">
        <w:rPr>
          <w:b/>
          <w:bCs/>
          <w:lang w:val="ru-RU"/>
        </w:rPr>
        <w:t xml:space="preserve"> утверждение относительно её биологии.</w:t>
      </w:r>
    </w:p>
    <w:p w14:paraId="7029A17D" w14:textId="57AC0F70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drawing>
          <wp:inline distT="0" distB="0" distL="0" distR="0" wp14:anchorId="1ECDB345" wp14:editId="62B51323">
            <wp:extent cx="5731510" cy="3439160"/>
            <wp:effectExtent l="0" t="0" r="2540" b="8890"/>
            <wp:docPr id="1905489080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252A88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камуфлирующее оперение</w:t>
      </w:r>
      <w:r w:rsidRPr="00A45952">
        <w:rPr>
          <w:b/>
          <w:bCs/>
          <w:lang w:val="ru-RU"/>
        </w:rPr>
        <w:br/>
        <w:t>использование длинного жёсткого хвоста для опоры</w:t>
      </w:r>
      <w:r w:rsidRPr="00A45952">
        <w:rPr>
          <w:b/>
          <w:bCs/>
          <w:lang w:val="ru-RU"/>
        </w:rPr>
        <w:br/>
        <w:t>питание беспозвоночными преимущественно в лесной подстилке</w:t>
      </w:r>
      <w:r w:rsidRPr="00A45952">
        <w:rPr>
          <w:b/>
          <w:bCs/>
          <w:lang w:val="ru-RU"/>
        </w:rPr>
        <w:br/>
        <w:t>гнездование обычно в дуплах и трещинах деревьев</w:t>
      </w:r>
    </w:p>
    <w:p w14:paraId="14DD4919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 xml:space="preserve">14. В эволюции позвоночных неоднократно происходили преобразования в скелете, например, элементы челюстной и подъязычных дуг претерпели у Костистых рыб ряд изменений, превратившись в сложный комплекс замещающих и покровных окостенений. Выберите </w:t>
      </w:r>
      <w:proofErr w:type="spellStart"/>
      <w:r w:rsidRPr="00A45952">
        <w:rPr>
          <w:b/>
          <w:bCs/>
          <w:lang w:val="ru-RU"/>
        </w:rPr>
        <w:t>НЕверную</w:t>
      </w:r>
      <w:proofErr w:type="spellEnd"/>
      <w:r w:rsidRPr="00A45952">
        <w:rPr>
          <w:b/>
          <w:bCs/>
          <w:lang w:val="ru-RU"/>
        </w:rPr>
        <w:t xml:space="preserve"> пару гомологов: элемент хрящевого висцерального скелета – замещающая его кость у Костистых рыб.</w:t>
      </w:r>
    </w:p>
    <w:p w14:paraId="084A0593" w14:textId="53461BE4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546314D7" wp14:editId="7B5DA9C0">
            <wp:extent cx="5731510" cy="2136775"/>
            <wp:effectExtent l="0" t="0" r="2540" b="0"/>
            <wp:docPr id="883336036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48271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нёбно-квадратный хрящ – квадратная кость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гиомандибуляре</w:t>
      </w:r>
      <w:proofErr w:type="spellEnd"/>
      <w:r w:rsidRPr="00A45952">
        <w:rPr>
          <w:b/>
          <w:bCs/>
          <w:lang w:val="ru-RU"/>
        </w:rPr>
        <w:t xml:space="preserve"> – стремечко</w:t>
      </w:r>
      <w:r w:rsidRPr="00A45952">
        <w:rPr>
          <w:b/>
          <w:bCs/>
          <w:lang w:val="ru-RU"/>
        </w:rPr>
        <w:br/>
        <w:t>нёбно-квадратный хрящ – задняя крыловидная кость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меккелев</w:t>
      </w:r>
      <w:proofErr w:type="spellEnd"/>
      <w:r w:rsidRPr="00A45952">
        <w:rPr>
          <w:b/>
          <w:bCs/>
          <w:lang w:val="ru-RU"/>
        </w:rPr>
        <w:t xml:space="preserve"> хрящ – сочленовная кость</w:t>
      </w:r>
    </w:p>
    <w:p w14:paraId="7FCCD8B4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lastRenderedPageBreak/>
        <w:t xml:space="preserve">15. В эволюции позвоночных происходили преобразования не только в скелете, но в строении кровеносной системы. Проанализируйте изображённые ниже схемы и выберете </w:t>
      </w:r>
      <w:proofErr w:type="spellStart"/>
      <w:r w:rsidRPr="00A45952">
        <w:rPr>
          <w:b/>
          <w:bCs/>
          <w:lang w:val="ru-RU"/>
        </w:rPr>
        <w:t>НЕверное</w:t>
      </w:r>
      <w:proofErr w:type="spellEnd"/>
      <w:r w:rsidRPr="00A45952">
        <w:rPr>
          <w:b/>
          <w:bCs/>
          <w:lang w:val="ru-RU"/>
        </w:rPr>
        <w:t xml:space="preserve"> утверждение относительно строения кровеносной системы позвоночных.</w:t>
      </w:r>
    </w:p>
    <w:p w14:paraId="70A25F4F" w14:textId="3BCDA042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drawing>
          <wp:inline distT="0" distB="0" distL="0" distR="0" wp14:anchorId="78234D79" wp14:editId="278F3414">
            <wp:extent cx="5731510" cy="3163570"/>
            <wp:effectExtent l="0" t="0" r="2540" b="0"/>
            <wp:docPr id="160714838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F4586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на схеме А показано сердце Амфибий</w:t>
      </w:r>
      <w:r w:rsidRPr="00A45952">
        <w:rPr>
          <w:b/>
          <w:bCs/>
          <w:lang w:val="ru-RU"/>
        </w:rPr>
        <w:br/>
      </w:r>
      <w:proofErr w:type="gramStart"/>
      <w:r w:rsidRPr="00A45952">
        <w:rPr>
          <w:b/>
          <w:bCs/>
          <w:lang w:val="ru-RU"/>
        </w:rPr>
        <w:t>на схеме</w:t>
      </w:r>
      <w:proofErr w:type="gramEnd"/>
      <w:r w:rsidRPr="00A45952">
        <w:rPr>
          <w:b/>
          <w:bCs/>
          <w:lang w:val="ru-RU"/>
        </w:rPr>
        <w:t xml:space="preserve"> Б произошла редукция левой дуги аорты</w:t>
      </w:r>
      <w:r w:rsidRPr="00A45952">
        <w:rPr>
          <w:b/>
          <w:bCs/>
          <w:lang w:val="ru-RU"/>
        </w:rPr>
        <w:br/>
        <w:t xml:space="preserve">на схеме В </w:t>
      </w:r>
      <w:proofErr w:type="spellStart"/>
      <w:r w:rsidRPr="00A45952">
        <w:rPr>
          <w:b/>
          <w:bCs/>
          <w:lang w:val="ru-RU"/>
        </w:rPr>
        <w:t>в</w:t>
      </w:r>
      <w:proofErr w:type="spellEnd"/>
      <w:r w:rsidRPr="00A45952">
        <w:rPr>
          <w:b/>
          <w:bCs/>
          <w:lang w:val="ru-RU"/>
        </w:rPr>
        <w:t xml:space="preserve"> желудочке полная перегородка</w:t>
      </w:r>
      <w:r w:rsidRPr="00A45952">
        <w:rPr>
          <w:b/>
          <w:bCs/>
          <w:lang w:val="ru-RU"/>
        </w:rPr>
        <w:br/>
        <w:t>на схеме А под цифрой 8 показана лёгочная артерия</w:t>
      </w:r>
    </w:p>
    <w:p w14:paraId="508AE7D7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16. Какое утверждение (закон) не относится к понятиям законам Менделя:</w:t>
      </w:r>
      <w:r w:rsidRPr="00A45952">
        <w:rPr>
          <w:b/>
          <w:bCs/>
          <w:lang w:val="ru-RU"/>
        </w:rPr>
        <w:br/>
        <w:t>закон единообразия гибридов первого поколения</w:t>
      </w:r>
      <w:r w:rsidRPr="00A45952">
        <w:rPr>
          <w:b/>
          <w:bCs/>
          <w:lang w:val="ru-RU"/>
        </w:rPr>
        <w:br/>
        <w:t>закон перекрёстного наследования признаков, сцепленных с полом</w:t>
      </w:r>
      <w:r w:rsidRPr="00A45952">
        <w:rPr>
          <w:b/>
          <w:bCs/>
          <w:lang w:val="ru-RU"/>
        </w:rPr>
        <w:br/>
        <w:t>закон независимого наследования признаков</w:t>
      </w:r>
      <w:r w:rsidRPr="00A45952">
        <w:rPr>
          <w:b/>
          <w:bCs/>
          <w:lang w:val="ru-RU"/>
        </w:rPr>
        <w:br/>
        <w:t>закон расщепления признаков (закон чистоты гамет)</w:t>
      </w:r>
    </w:p>
    <w:p w14:paraId="7BED0BDA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17. Если у гетерозиготы проявляются сразу оба признака, то он наследуется по механизму: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кодоминирования</w:t>
      </w:r>
      <w:proofErr w:type="spellEnd"/>
      <w:r w:rsidRPr="00A45952">
        <w:rPr>
          <w:b/>
          <w:bCs/>
          <w:lang w:val="ru-RU"/>
        </w:rPr>
        <w:br/>
        <w:t>полного доминирования, признак рецессивный</w:t>
      </w:r>
      <w:r w:rsidRPr="00A45952">
        <w:rPr>
          <w:b/>
          <w:bCs/>
          <w:lang w:val="ru-RU"/>
        </w:rPr>
        <w:br/>
        <w:t>полного доминирования, признак доминантный</w:t>
      </w:r>
      <w:r w:rsidRPr="00A45952">
        <w:rPr>
          <w:b/>
          <w:bCs/>
          <w:lang w:val="ru-RU"/>
        </w:rPr>
        <w:br/>
        <w:t>неполного доминирования</w:t>
      </w:r>
    </w:p>
    <w:p w14:paraId="4FECA7D9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18. Какое из свойств генетического кода позволяет нарабатывать человеческие белки, например, инсулин, в бактериальных культурах?</w:t>
      </w:r>
      <w:r w:rsidRPr="00A45952">
        <w:rPr>
          <w:b/>
          <w:bCs/>
          <w:lang w:val="ru-RU"/>
        </w:rPr>
        <w:br/>
        <w:t>вырожденность</w:t>
      </w:r>
      <w:r w:rsidRPr="00A45952">
        <w:rPr>
          <w:b/>
          <w:bCs/>
          <w:lang w:val="ru-RU"/>
        </w:rPr>
        <w:br/>
      </w:r>
      <w:proofErr w:type="spellStart"/>
      <w:r w:rsidRPr="00A45952">
        <w:rPr>
          <w:b/>
          <w:bCs/>
          <w:lang w:val="ru-RU"/>
        </w:rPr>
        <w:t>триплетность</w:t>
      </w:r>
      <w:proofErr w:type="spellEnd"/>
      <w:r w:rsidRPr="00A45952">
        <w:rPr>
          <w:b/>
          <w:bCs/>
          <w:lang w:val="ru-RU"/>
        </w:rPr>
        <w:br/>
        <w:t>однозначность</w:t>
      </w:r>
      <w:r w:rsidRPr="00A45952">
        <w:rPr>
          <w:b/>
          <w:bCs/>
          <w:lang w:val="ru-RU"/>
        </w:rPr>
        <w:br/>
        <w:t>универсальность</w:t>
      </w:r>
    </w:p>
    <w:p w14:paraId="44F02133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19. Что из перечисленного является необходимой стадией репликации ДНК в клетках бактерий?</w:t>
      </w:r>
      <w:r w:rsidRPr="00A45952">
        <w:rPr>
          <w:b/>
          <w:bCs/>
          <w:lang w:val="ru-RU"/>
        </w:rPr>
        <w:br/>
        <w:t>разрушение ядерной оболочки</w:t>
      </w:r>
      <w:r w:rsidRPr="00A45952">
        <w:rPr>
          <w:b/>
          <w:bCs/>
          <w:lang w:val="ru-RU"/>
        </w:rPr>
        <w:br/>
        <w:t>удлинение 3’-конца молекулы РНК</w:t>
      </w:r>
      <w:r w:rsidRPr="00A45952">
        <w:rPr>
          <w:b/>
          <w:bCs/>
          <w:lang w:val="ru-RU"/>
        </w:rPr>
        <w:br/>
      </w:r>
      <w:r w:rsidRPr="00A45952">
        <w:rPr>
          <w:b/>
          <w:bCs/>
          <w:lang w:val="ru-RU"/>
        </w:rPr>
        <w:lastRenderedPageBreak/>
        <w:t>удлинение 5’-конца молекулы ДНК</w:t>
      </w:r>
      <w:r w:rsidRPr="00A45952">
        <w:rPr>
          <w:b/>
          <w:bCs/>
          <w:lang w:val="ru-RU"/>
        </w:rPr>
        <w:br/>
        <w:t>удлинение 5’-конца молекулы РНК</w:t>
      </w:r>
    </w:p>
    <w:p w14:paraId="4B36748C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20. В состав малой субъединицы эукариотической рибосомы входит:</w:t>
      </w:r>
      <w:r w:rsidRPr="00A45952">
        <w:rPr>
          <w:b/>
          <w:bCs/>
          <w:lang w:val="ru-RU"/>
        </w:rPr>
        <w:br/>
        <w:t>5S рРНК</w:t>
      </w:r>
      <w:r w:rsidRPr="00A45952">
        <w:rPr>
          <w:b/>
          <w:bCs/>
          <w:lang w:val="ru-RU"/>
        </w:rPr>
        <w:br/>
        <w:t>16S рРНК</w:t>
      </w:r>
      <w:r w:rsidRPr="00A45952">
        <w:rPr>
          <w:b/>
          <w:bCs/>
          <w:lang w:val="ru-RU"/>
        </w:rPr>
        <w:br/>
        <w:t>5,8S рРНК</w:t>
      </w:r>
      <w:r w:rsidRPr="00A45952">
        <w:rPr>
          <w:b/>
          <w:bCs/>
          <w:lang w:val="ru-RU"/>
        </w:rPr>
        <w:br/>
        <w:t>18S рРНК</w:t>
      </w:r>
    </w:p>
    <w:p w14:paraId="03220298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pict w14:anchorId="7D602532">
          <v:rect id="_x0000_i1605" style="width:0;height:1.5pt" o:hralign="center" o:hrstd="t" o:hr="t" fillcolor="#a0a0a0" stroked="f"/>
        </w:pict>
      </w:r>
    </w:p>
    <w:p w14:paraId="4ACA2BA1" w14:textId="77777777" w:rsidR="00A45952" w:rsidRPr="00A45952" w:rsidRDefault="00A45952" w:rsidP="00A45952">
      <w:pPr>
        <w:rPr>
          <w:b/>
          <w:bCs/>
          <w:lang w:val="ru-RU"/>
        </w:rPr>
      </w:pPr>
      <w:r w:rsidRPr="00A45952">
        <w:rPr>
          <w:b/>
          <w:bCs/>
          <w:lang w:val="ru-RU"/>
        </w:rPr>
        <w:t>Ответы и задания на всероссийскую олимпиаду школьников ВСОШ школьного этапа для 11 класса по Биологии в Московской области на 22, 23, 24 сентября 2025 г.</w:t>
      </w:r>
    </w:p>
    <w:p w14:paraId="3A7911A5" w14:textId="2C0E8C61" w:rsidR="00A21932" w:rsidRPr="00A45952" w:rsidRDefault="00A21932" w:rsidP="00A45952">
      <w:pPr>
        <w:rPr>
          <w:lang w:val="ru-RU"/>
        </w:rPr>
      </w:pPr>
    </w:p>
    <w:sectPr w:rsidR="00A21932" w:rsidRPr="00A45952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E7C0F0B4-B5D8-4A44-B542-0B1821275273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61E9A086-A821-4CD8-AE58-85B1403FDC80}"/>
    <w:embedBold r:id="rId3" w:fontKey="{A96FBA6F-3BFF-4A5C-BB55-7EB2A668FB0A}"/>
    <w:embedItalic r:id="rId4" w:fontKey="{6915D319-9BC6-4531-9AE2-492E4B26B4E2}"/>
    <w:embedBoldItalic r:id="rId5" w:fontKey="{1F5B47BC-D463-42F3-989F-DCA55DEBB8C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F07D1783-B001-4A3D-8FBA-FB94E7404E8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2416F26"/>
    <w:multiLevelType w:val="multilevel"/>
    <w:tmpl w:val="A58670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2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1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20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2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  <w:num w:numId="23" w16cid:durableId="865079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075C09"/>
    <w:rsid w:val="00082EB7"/>
    <w:rsid w:val="0008796C"/>
    <w:rsid w:val="001223A7"/>
    <w:rsid w:val="00217FD9"/>
    <w:rsid w:val="00223EB8"/>
    <w:rsid w:val="00343241"/>
    <w:rsid w:val="00381EAE"/>
    <w:rsid w:val="003D5743"/>
    <w:rsid w:val="004C3A91"/>
    <w:rsid w:val="0053726B"/>
    <w:rsid w:val="005F664C"/>
    <w:rsid w:val="006A6369"/>
    <w:rsid w:val="006C1824"/>
    <w:rsid w:val="006C1AC2"/>
    <w:rsid w:val="006C52D7"/>
    <w:rsid w:val="00700348"/>
    <w:rsid w:val="0071398A"/>
    <w:rsid w:val="007546CD"/>
    <w:rsid w:val="0076699B"/>
    <w:rsid w:val="00891425"/>
    <w:rsid w:val="0090619F"/>
    <w:rsid w:val="009C0F99"/>
    <w:rsid w:val="009E5451"/>
    <w:rsid w:val="00A06EB7"/>
    <w:rsid w:val="00A21932"/>
    <w:rsid w:val="00A45952"/>
    <w:rsid w:val="00A92A81"/>
    <w:rsid w:val="00AA2D76"/>
    <w:rsid w:val="00B14C9C"/>
    <w:rsid w:val="00BA2EB1"/>
    <w:rsid w:val="00C359F3"/>
    <w:rsid w:val="00D12E7E"/>
    <w:rsid w:val="00D27FB4"/>
    <w:rsid w:val="00D6107B"/>
    <w:rsid w:val="00D64E7A"/>
    <w:rsid w:val="00DA6BD3"/>
    <w:rsid w:val="00DB3260"/>
    <w:rsid w:val="00DB32BC"/>
    <w:rsid w:val="00DD120E"/>
    <w:rsid w:val="00E847AA"/>
    <w:rsid w:val="00E963D5"/>
    <w:rsid w:val="00EB2FAE"/>
    <w:rsid w:val="00F65623"/>
    <w:rsid w:val="00FE7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2289</TotalTime>
  <Pages>10</Pages>
  <Words>1122</Words>
  <Characters>6401</Characters>
  <Application>Microsoft Office Word</Application>
  <DocSecurity>0</DocSecurity>
  <Lines>53</Lines>
  <Paragraphs>15</Paragraphs>
  <ScaleCrop>false</ScaleCrop>
  <Company>SPecialiST RePack</Company>
  <LinksUpToDate>false</LinksUpToDate>
  <CharactersWithSpaces>7508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37</cp:revision>
  <dcterms:created xsi:type="dcterms:W3CDTF">2025-08-27T15:45:00Z</dcterms:created>
  <dcterms:modified xsi:type="dcterms:W3CDTF">2025-09-23T04:23:00Z</dcterms:modified>
</cp:coreProperties>
</file>