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A1" w:rsidRDefault="00803EA1" w:rsidP="00803EA1">
      <w:pPr>
        <w:pStyle w:val="2"/>
      </w:pPr>
      <w:r>
        <w:t>Олимпиада по Праву 13.10.2025 г.</w:t>
      </w:r>
    </w:p>
    <w:p w:rsidR="00803EA1" w:rsidRDefault="00803EA1" w:rsidP="00803EA1">
      <w:pPr>
        <w:pStyle w:val="2"/>
      </w:pPr>
      <w:r>
        <w:t>Ответы к вопросам 9 класс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>Задание 1. Какие из перечисленных браков признаются недействительными по Семейному кодексу РФ?</w:t>
      </w:r>
      <w:r>
        <w:rPr>
          <w:b/>
          <w:bCs/>
        </w:rPr>
        <w:br/>
      </w:r>
      <w:r>
        <w:t>брак между осуждённым, отбывающим наказание в исправительной колонии общего режима, и неосуждённым</w:t>
      </w:r>
      <w:r>
        <w:br/>
        <w:t xml:space="preserve">брак с лицом, уже состоящим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другом</w:t>
      </w:r>
      <w:proofErr w:type="gramEnd"/>
      <w:r>
        <w:t xml:space="preserve"> браке</w:t>
      </w:r>
      <w:r>
        <w:br/>
        <w:t>брак, заключённый в органах ЗАГС</w:t>
      </w:r>
      <w:r>
        <w:br/>
        <w:t>брак гражданина РФ с иностранцем</w:t>
      </w:r>
      <w:r>
        <w:br/>
        <w:t>брак между близкими родственниками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>Задание 2. Какие акты относятся к подзаконным нормативным правовым актам?</w:t>
      </w:r>
      <w:r>
        <w:rPr>
          <w:b/>
          <w:bCs/>
        </w:rPr>
        <w:br/>
      </w:r>
      <w:r>
        <w:t>Конституция РФ</w:t>
      </w:r>
      <w:r>
        <w:br/>
        <w:t>постановление Правительства РФ</w:t>
      </w:r>
      <w:r>
        <w:br/>
        <w:t>федеральный конституционный закон</w:t>
      </w:r>
      <w:r>
        <w:br/>
        <w:t>федеральный закон</w:t>
      </w:r>
      <w:r>
        <w:br/>
        <w:t>указ Президента РФ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>Задание 3. Какие наказания могут назначаться несовершеннолетнему по УК РФ?</w:t>
      </w:r>
      <w:r>
        <w:rPr>
          <w:b/>
          <w:bCs/>
        </w:rPr>
        <w:br/>
      </w:r>
      <w:r>
        <w:t>штраф</w:t>
      </w:r>
      <w:r>
        <w:br/>
        <w:t>пожизненное лишение свободы</w:t>
      </w:r>
      <w:r>
        <w:br/>
        <w:t>лишение свободы на определённый срок</w:t>
      </w:r>
      <w:r>
        <w:br/>
        <w:t>обязательные работы</w:t>
      </w:r>
      <w:r>
        <w:br/>
        <w:t>арест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 xml:space="preserve">Задание 4. </w:t>
      </w:r>
      <w:proofErr w:type="gramStart"/>
      <w:r>
        <w:rPr>
          <w:rStyle w:val="a8"/>
        </w:rPr>
        <w:t>Какие виды источников международного права закреплены в Статуте Международного Суда ООН?</w:t>
      </w:r>
      <w:r>
        <w:rPr>
          <w:b/>
          <w:bCs/>
        </w:rPr>
        <w:br/>
      </w:r>
      <w:r>
        <w:t>международные обычаи</w:t>
      </w:r>
      <w:r>
        <w:br/>
        <w:t>общие принципы права</w:t>
      </w:r>
      <w:r>
        <w:br/>
        <w:t>доктрины наиболее квалифицированных специалистов по публичному праву в качестве вспомогательного источника права</w:t>
      </w:r>
      <w:r>
        <w:br/>
        <w:t>международные договоры</w:t>
      </w:r>
      <w:r>
        <w:br/>
        <w:t>законы государств-постоянных членов Совета Безопасности ООН</w:t>
      </w:r>
      <w:proofErr w:type="gramEnd"/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>Задание 5. Какие из перечисленных принципов являются принципами гражданского процесса в России?</w:t>
      </w:r>
      <w:r>
        <w:rPr>
          <w:b/>
          <w:bCs/>
        </w:rPr>
        <w:br/>
      </w:r>
      <w:r>
        <w:t>принцип состязательности</w:t>
      </w:r>
      <w:r>
        <w:br/>
        <w:t>принцип равноправия сторон</w:t>
      </w:r>
      <w:r>
        <w:br/>
        <w:t>принцип классовости</w:t>
      </w:r>
      <w:r>
        <w:br/>
        <w:t>принцип диспозитивности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>Задание 6. По состоянию на 2025 г. НЕ является самостоятельным и полноправным членом Организации Объединённых Наций …</w:t>
      </w:r>
      <w:r>
        <w:rPr>
          <w:b/>
          <w:bCs/>
        </w:rPr>
        <w:br/>
      </w:r>
      <w:r>
        <w:t>Гренландия</w:t>
      </w:r>
      <w:r>
        <w:br/>
        <w:t>Швейцария</w:t>
      </w:r>
      <w:r>
        <w:br/>
        <w:t>Швеция</w:t>
      </w:r>
      <w:r>
        <w:br/>
        <w:t>Австралия</w:t>
      </w:r>
      <w:r>
        <w:br/>
        <w:t>Южная Корея</w:t>
      </w:r>
      <w:r>
        <w:br/>
      </w:r>
      <w:r>
        <w:lastRenderedPageBreak/>
        <w:t>Австрия</w:t>
      </w:r>
      <w:r>
        <w:br/>
        <w:t>Северная Корея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>Задание 7. Какие полномочия принадлежат к Совету Федерации?</w:t>
      </w:r>
      <w:r>
        <w:rPr>
          <w:b/>
          <w:bCs/>
        </w:rPr>
        <w:br/>
      </w:r>
      <w:r>
        <w:t>утверждение указа Президента о введении чрезвычайного положения</w:t>
      </w:r>
      <w:r>
        <w:br/>
        <w:t>утверждение указа Президента о введении военного положения</w:t>
      </w:r>
      <w:r>
        <w:br/>
        <w:t>назначение выборов Президента РФ</w:t>
      </w:r>
      <w:r>
        <w:br/>
        <w:t>утверждение изменения границ между субъектами РФ</w:t>
      </w:r>
      <w:r>
        <w:br/>
        <w:t>назначение заместителя Председателя Счётной палаты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 xml:space="preserve">Задание 8. Какие из перечисленных сделок относятся </w:t>
      </w:r>
      <w:proofErr w:type="gramStart"/>
      <w:r>
        <w:rPr>
          <w:rStyle w:val="a8"/>
        </w:rPr>
        <w:t>к</w:t>
      </w:r>
      <w:proofErr w:type="gramEnd"/>
      <w:r>
        <w:rPr>
          <w:rStyle w:val="a8"/>
        </w:rPr>
        <w:t xml:space="preserve"> односторонним?</w:t>
      </w:r>
      <w:r>
        <w:rPr>
          <w:b/>
          <w:bCs/>
        </w:rPr>
        <w:br/>
      </w:r>
      <w:r>
        <w:t>завещание</w:t>
      </w:r>
      <w:r>
        <w:br/>
        <w:t>договор страхования</w:t>
      </w:r>
      <w:r>
        <w:br/>
        <w:t>дарение</w:t>
      </w:r>
      <w:r>
        <w:br/>
        <w:t>отказ от наследства</w:t>
      </w:r>
      <w:r>
        <w:br/>
        <w:t>доверенность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>Задание 9. Какие из перечисленных организаций являются специализированными учреждениями ООН?</w:t>
      </w:r>
      <w:r>
        <w:rPr>
          <w:b/>
          <w:bCs/>
        </w:rPr>
        <w:br/>
      </w:r>
      <w:r>
        <w:t>МОТ</w:t>
      </w:r>
      <w:r>
        <w:br/>
        <w:t>ВОЗ</w:t>
      </w:r>
      <w:r>
        <w:br/>
        <w:t>Интерпол</w:t>
      </w:r>
      <w:r>
        <w:br/>
        <w:t>Совет Европы</w:t>
      </w:r>
      <w:r>
        <w:br/>
        <w:t>ЮНЕСКО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>Задание 10. Какие дисциплинарные взыскания НЕ предусмотрены Трудовым кодексом РФ?</w:t>
      </w:r>
      <w:r>
        <w:rPr>
          <w:b/>
          <w:bCs/>
        </w:rPr>
        <w:br/>
      </w:r>
      <w:r>
        <w:t>лишение премии</w:t>
      </w:r>
      <w:r>
        <w:br/>
        <w:t>увольнение по соответствующим основаниям</w:t>
      </w:r>
      <w:r>
        <w:br/>
        <w:t>понижение в должности</w:t>
      </w:r>
      <w:r>
        <w:br/>
        <w:t>выговор</w:t>
      </w:r>
      <w:r>
        <w:br/>
        <w:t>замечание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 xml:space="preserve">Задание 11. Установите соответствие между государством и его валютой. Если государство на день проведения школьного этапа </w:t>
      </w:r>
      <w:proofErr w:type="spellStart"/>
      <w:r>
        <w:rPr>
          <w:rStyle w:val="a8"/>
        </w:rPr>
        <w:t>ВсОШ</w:t>
      </w:r>
      <w:proofErr w:type="spellEnd"/>
      <w:r>
        <w:rPr>
          <w:rStyle w:val="a8"/>
        </w:rPr>
        <w:t xml:space="preserve"> по праву не существует, выберите ответ «государство на день проведения олимпиады не существует».</w:t>
      </w:r>
      <w:r>
        <w:rPr>
          <w:b/>
          <w:bCs/>
        </w:rPr>
        <w:br/>
      </w:r>
      <w:r>
        <w:t>КНР</w:t>
      </w:r>
      <w:r>
        <w:br/>
        <w:t>ПНР</w:t>
      </w:r>
      <w:r>
        <w:br/>
        <w:t>ГДР</w:t>
      </w:r>
      <w:r>
        <w:br/>
        <w:t>ЧССР</w:t>
      </w:r>
      <w:r>
        <w:br/>
        <w:t>США</w:t>
      </w:r>
      <w:r>
        <w:br/>
        <w:t>ОАЭ</w:t>
      </w:r>
      <w:r>
        <w:br/>
        <w:t>ФРГ</w:t>
      </w:r>
      <w:r>
        <w:br/>
      </w:r>
      <w:proofErr w:type="spellStart"/>
      <w:r>
        <w:t>БиГ</w:t>
      </w:r>
      <w:proofErr w:type="spellEnd"/>
      <w:r>
        <w:br/>
        <w:t>ЮАР</w:t>
      </w:r>
      <w:r>
        <w:br/>
        <w:t>лира</w:t>
      </w:r>
      <w:r>
        <w:br/>
      </w:r>
      <w:proofErr w:type="gramStart"/>
      <w:r>
        <w:t>крона</w:t>
      </w:r>
      <w:proofErr w:type="gramEnd"/>
      <w:r>
        <w:br/>
        <w:t>конвертируемая марка</w:t>
      </w:r>
      <w:r>
        <w:br/>
        <w:t>рэнд</w:t>
      </w:r>
      <w:r>
        <w:br/>
        <w:t>юань</w:t>
      </w:r>
      <w:r>
        <w:br/>
        <w:t>иена</w:t>
      </w:r>
      <w:r>
        <w:br/>
        <w:t>франк</w:t>
      </w:r>
      <w:r>
        <w:br/>
      </w:r>
      <w:r>
        <w:lastRenderedPageBreak/>
        <w:t>евро</w:t>
      </w:r>
      <w:r>
        <w:br/>
        <w:t>дирхам</w:t>
      </w:r>
      <w:r>
        <w:br/>
        <w:t>доллар</w:t>
      </w:r>
      <w:r>
        <w:br/>
        <w:t>государство на день проведения олимпиады не существует</w:t>
      </w:r>
    </w:p>
    <w:p w:rsidR="00803EA1" w:rsidRDefault="00803EA1" w:rsidP="00803EA1">
      <w:pPr>
        <w:pStyle w:val="a7"/>
        <w:spacing w:after="240" w:afterAutospacing="0"/>
      </w:pPr>
      <w:r>
        <w:rPr>
          <w:rStyle w:val="a8"/>
        </w:rPr>
        <w:t>Задание 12. Установите соответствие между термином и ситуацией, которая его иллюстрирует.</w:t>
      </w:r>
      <w:r>
        <w:rPr>
          <w:b/>
          <w:bCs/>
        </w:rPr>
        <w:br/>
      </w:r>
      <w:proofErr w:type="gramStart"/>
      <w:r>
        <w:t>Эмансипация</w:t>
      </w:r>
      <w:r>
        <w:br/>
        <w:t>Апатрид</w:t>
      </w:r>
      <w:r>
        <w:br/>
        <w:t>Завещание</w:t>
      </w:r>
      <w:r>
        <w:br/>
        <w:t>Административное правонарушение</w:t>
      </w:r>
      <w:r>
        <w:br/>
        <w:t>Трудовой договор</w:t>
      </w:r>
      <w:r>
        <w:br/>
        <w:t>Алименты</w:t>
      </w:r>
      <w:r>
        <w:br/>
        <w:t>Преступление</w:t>
      </w:r>
      <w:r>
        <w:br/>
        <w:t>18-летний Кривин совершил в магазине кражу смартфона стоимостью 60 000 рублей.</w:t>
      </w:r>
      <w:r>
        <w:br/>
        <w:t>23-летний Симонов устроился в магазин продавцом, подписав документ об условиях труда и оплате.</w:t>
      </w:r>
      <w:r>
        <w:br/>
        <w:t>25-летний Михайлов вышел из гражданства своей страны, но не получил гражданство другого государства.</w:t>
      </w:r>
      <w:r>
        <w:br/>
        <w:t>25-летний Гришин переходит дорогу в неположенном месте и получает наказание в виде предупреждения.</w:t>
      </w:r>
      <w:r>
        <w:br/>
        <w:t>29-летний</w:t>
      </w:r>
      <w:proofErr w:type="gramEnd"/>
      <w:r>
        <w:t xml:space="preserve"> Симонов, проживающий после развода отдельно от своего несовершеннолетнего ребёнка, обязан ежемесячно перечислять деньги на содержание этого несовершеннолетнего ребёнка.</w:t>
      </w:r>
      <w:r>
        <w:br/>
        <w:t>35-летний Иванов оставил письменное распоряжение о том, кому перейдёт его квартира после смерти.</w:t>
      </w:r>
      <w:r>
        <w:br/>
        <w:t>16-летний Сидоров открыл собственный бизнес и приобрёл полную дееспособность решением органов опеки и попечительства.</w:t>
      </w:r>
    </w:p>
    <w:p w:rsidR="00803EA1" w:rsidRDefault="00803EA1" w:rsidP="00803EA1">
      <w:pPr>
        <w:pStyle w:val="a7"/>
      </w:pPr>
      <w:r>
        <w:rPr>
          <w:rStyle w:val="a8"/>
        </w:rPr>
        <w:t>Задание 13. Укажите, какой суд (орган суда) будет рассматривать дело в соответствующей инстанции в гражданском процессе, если низшей инстанцией является мировой судья.</w:t>
      </w:r>
      <w:r>
        <w:rPr>
          <w:b/>
          <w:bCs/>
        </w:rPr>
        <w:br/>
      </w:r>
      <w:proofErr w:type="gramStart"/>
      <w:r>
        <w:t>Апелляционная инстанция</w:t>
      </w:r>
      <w:r>
        <w:br/>
        <w:t>Надзорная инстанция</w:t>
      </w:r>
      <w:r>
        <w:br/>
        <w:t>Первая кассационная инстанция</w:t>
      </w:r>
      <w:r>
        <w:br/>
        <w:t>Вторая кассационная инстанция</w:t>
      </w:r>
      <w:r>
        <w:br/>
        <w:t>Апелляционный верховный суд республики, краевой, областной суд, суд города федерального значения, суд автономной области, суд автономного округа</w:t>
      </w:r>
      <w:r>
        <w:br/>
        <w:t>Кассационный верховный суд республики, краевой, областной суд, суд города федерального значения, суд автономной области, суд автономного округа</w:t>
      </w:r>
      <w:r>
        <w:br/>
        <w:t>Апелляционный районный суд</w:t>
      </w:r>
      <w:r>
        <w:br/>
        <w:t>Президиум Верховного Суда РФ</w:t>
      </w:r>
      <w:r>
        <w:br/>
        <w:t>Районный суд</w:t>
      </w:r>
      <w:r>
        <w:br/>
        <w:t>Судебная коллегия по гражданским делам Верховного Суда</w:t>
      </w:r>
      <w:proofErr w:type="gramEnd"/>
      <w:r>
        <w:t xml:space="preserve"> РФ</w:t>
      </w:r>
      <w:r>
        <w:br/>
        <w:t>Верховный суд республики, краевой, областной суд, суд города федерального значения, суд автономной области, суд автономного округа</w:t>
      </w:r>
      <w:r>
        <w:br/>
        <w:t>Пленум Верховного Суда РФ</w:t>
      </w:r>
      <w:r>
        <w:br/>
        <w:t>Апелляционный суд общей юрисдикции</w:t>
      </w:r>
      <w:r>
        <w:br/>
        <w:t>Кассационный суд общей юрисдикции</w:t>
      </w:r>
    </w:p>
    <w:p w:rsidR="00803EA1" w:rsidRDefault="00803EA1" w:rsidP="00803EA1">
      <w:r>
        <w:pict>
          <v:rect id="_x0000_i1025" style="width:0;height:1.5pt" o:hralign="center" o:hrstd="t" o:hr="t" fillcolor="#a0a0a0" stroked="f"/>
        </w:pict>
      </w:r>
    </w:p>
    <w:p w:rsidR="00803EA1" w:rsidRDefault="00803EA1" w:rsidP="00803EA1">
      <w:pPr>
        <w:pStyle w:val="a7"/>
      </w:pPr>
      <w:r>
        <w:rPr>
          <w:rStyle w:val="a8"/>
        </w:rPr>
        <w:lastRenderedPageBreak/>
        <w:t>Олимпиада «ВСОШ» по Праву 9 класс</w:t>
      </w:r>
      <w:r>
        <w:t>, школьный этап для г. Москвы на </w:t>
      </w:r>
      <w:r>
        <w:rPr>
          <w:rStyle w:val="a8"/>
        </w:rPr>
        <w:t>13.10.2025 </w:t>
      </w:r>
      <w:r>
        <w:t>г. Включает в себя авторский разбор вопросов для </w:t>
      </w:r>
      <w:r>
        <w:rPr>
          <w:rStyle w:val="a8"/>
        </w:rPr>
        <w:t>9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с online.olimpiada.ru в ознакомительных целях</w:t>
      </w:r>
    </w:p>
    <w:p w:rsidR="008337F6" w:rsidRPr="00803EA1" w:rsidRDefault="008337F6" w:rsidP="00803EA1">
      <w:bookmarkStart w:id="0" w:name="_GoBack"/>
      <w:bookmarkEnd w:id="0"/>
    </w:p>
    <w:sectPr w:rsidR="008337F6" w:rsidRPr="0080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4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285</cp:revision>
  <dcterms:created xsi:type="dcterms:W3CDTF">2024-10-16T05:23:00Z</dcterms:created>
  <dcterms:modified xsi:type="dcterms:W3CDTF">2025-10-13T09:11:00Z</dcterms:modified>
</cp:coreProperties>
</file>