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4A" w:rsidRDefault="003A734A" w:rsidP="003A734A">
      <w:pPr>
        <w:pStyle w:val="2"/>
      </w:pPr>
      <w:r>
        <w:t>Олимпиада по Праву для Московской области 16.10.2025 г.</w:t>
      </w:r>
    </w:p>
    <w:p w:rsidR="003A734A" w:rsidRDefault="003A734A" w:rsidP="003A734A">
      <w:pPr>
        <w:pStyle w:val="3"/>
      </w:pPr>
      <w:r>
        <w:t>Ответы к вопросам 9 класс</w:t>
      </w:r>
    </w:p>
    <w:p w:rsidR="003A734A" w:rsidRDefault="003A734A" w:rsidP="003A734A">
      <w:pPr>
        <w:pStyle w:val="a7"/>
      </w:pPr>
      <w:r>
        <w:t xml:space="preserve">Задание 1. </w:t>
      </w:r>
      <w:r>
        <w:rPr>
          <w:rStyle w:val="a8"/>
        </w:rPr>
        <w:t>Какие существуют системы престолонаследия?</w:t>
      </w:r>
    </w:p>
    <w:p w:rsidR="003A734A" w:rsidRDefault="003A734A" w:rsidP="003A734A">
      <w:pPr>
        <w:pStyle w:val="a7"/>
      </w:pPr>
      <w:r>
        <w:t>Салическая</w:t>
      </w:r>
    </w:p>
    <w:p w:rsidR="003A734A" w:rsidRDefault="003A734A" w:rsidP="003A734A">
      <w:pPr>
        <w:pStyle w:val="a7"/>
      </w:pPr>
      <w:r>
        <w:t>Китайская</w:t>
      </w:r>
    </w:p>
    <w:p w:rsidR="003A734A" w:rsidRDefault="003A734A" w:rsidP="003A734A">
      <w:pPr>
        <w:pStyle w:val="a7"/>
      </w:pPr>
      <w:r>
        <w:t>Египетская</w:t>
      </w:r>
    </w:p>
    <w:p w:rsidR="003A734A" w:rsidRDefault="003A734A" w:rsidP="003A734A">
      <w:pPr>
        <w:pStyle w:val="a7"/>
      </w:pPr>
      <w:r>
        <w:t>Кастильская</w:t>
      </w:r>
    </w:p>
    <w:p w:rsidR="003A734A" w:rsidRDefault="003A734A" w:rsidP="003A734A">
      <w:pPr>
        <w:pStyle w:val="a7"/>
      </w:pPr>
      <w:r>
        <w:t xml:space="preserve">Задание 2. </w:t>
      </w:r>
      <w:r>
        <w:rPr>
          <w:rStyle w:val="a8"/>
        </w:rPr>
        <w:t>Выберите из изложенных принципов ГПП организационно-функциональный:</w:t>
      </w:r>
    </w:p>
    <w:p w:rsidR="003A734A" w:rsidRDefault="003A734A" w:rsidP="003A734A">
      <w:pPr>
        <w:pStyle w:val="a7"/>
      </w:pPr>
      <w:r>
        <w:t>устность и письменность судопроизводства</w:t>
      </w:r>
    </w:p>
    <w:p w:rsidR="003A734A" w:rsidRDefault="003A734A" w:rsidP="003A734A">
      <w:pPr>
        <w:pStyle w:val="a7"/>
      </w:pPr>
      <w:r>
        <w:t>осуществление правосудия только судом</w:t>
      </w:r>
    </w:p>
    <w:p w:rsidR="003A734A" w:rsidRDefault="003A734A" w:rsidP="003A734A">
      <w:pPr>
        <w:pStyle w:val="a7"/>
      </w:pPr>
      <w:r>
        <w:t>диспозитивнось</w:t>
      </w:r>
    </w:p>
    <w:p w:rsidR="003A734A" w:rsidRDefault="003A734A" w:rsidP="003A734A">
      <w:pPr>
        <w:pStyle w:val="a7"/>
      </w:pPr>
      <w:r>
        <w:t>состязательность</w:t>
      </w:r>
    </w:p>
    <w:p w:rsidR="003A734A" w:rsidRDefault="003A734A" w:rsidP="003A734A">
      <w:pPr>
        <w:pStyle w:val="a7"/>
      </w:pPr>
      <w:r>
        <w:t xml:space="preserve">Задание 3. </w:t>
      </w:r>
      <w:r>
        <w:rPr>
          <w:rStyle w:val="a8"/>
        </w:rPr>
        <w:t>Согласно УК РФ четырьмя формами соучастия являются:</w:t>
      </w:r>
    </w:p>
    <w:p w:rsidR="003A734A" w:rsidRDefault="003A734A" w:rsidP="003A734A">
      <w:pPr>
        <w:pStyle w:val="a7"/>
      </w:pPr>
      <w:r>
        <w:t>Организованная группа</w:t>
      </w:r>
    </w:p>
    <w:p w:rsidR="003A734A" w:rsidRDefault="003A734A" w:rsidP="003A734A">
      <w:pPr>
        <w:pStyle w:val="a7"/>
      </w:pPr>
      <w:r>
        <w:t>Преступное сообщество</w:t>
      </w:r>
    </w:p>
    <w:p w:rsidR="003A734A" w:rsidRDefault="003A734A" w:rsidP="003A734A">
      <w:pPr>
        <w:pStyle w:val="a7"/>
      </w:pPr>
      <w:r>
        <w:t>Преступная группа</w:t>
      </w:r>
    </w:p>
    <w:p w:rsidR="003A734A" w:rsidRDefault="003A734A" w:rsidP="003A734A">
      <w:pPr>
        <w:pStyle w:val="a7"/>
      </w:pPr>
      <w:r>
        <w:t>Организованное сообщество</w:t>
      </w:r>
    </w:p>
    <w:p w:rsidR="003A734A" w:rsidRDefault="003A734A" w:rsidP="003A734A">
      <w:pPr>
        <w:pStyle w:val="a7"/>
      </w:pPr>
      <w:r>
        <w:t>Соисполнители</w:t>
      </w:r>
    </w:p>
    <w:p w:rsidR="003A734A" w:rsidRDefault="003A734A" w:rsidP="003A734A">
      <w:pPr>
        <w:pStyle w:val="a7"/>
      </w:pPr>
      <w:r>
        <w:t>Группа лиц по предварительному сговору</w:t>
      </w:r>
    </w:p>
    <w:p w:rsidR="003A734A" w:rsidRDefault="003A734A" w:rsidP="003A734A">
      <w:pPr>
        <w:pStyle w:val="a7"/>
      </w:pPr>
      <w:r>
        <w:t>Группа лиц без предварительного сговора</w:t>
      </w:r>
    </w:p>
    <w:p w:rsidR="003A734A" w:rsidRDefault="003A734A" w:rsidP="003A734A">
      <w:pPr>
        <w:pStyle w:val="a7"/>
      </w:pPr>
      <w:r>
        <w:t xml:space="preserve">Задание 4. </w:t>
      </w:r>
      <w:r>
        <w:rPr>
          <w:rStyle w:val="a8"/>
        </w:rPr>
        <w:t>В соответствии с Семейным кодексом РФ брак признается недействительным в случаях:</w:t>
      </w:r>
    </w:p>
    <w:p w:rsidR="003A734A" w:rsidRDefault="003A734A" w:rsidP="003A734A">
      <w:pPr>
        <w:pStyle w:val="a7"/>
      </w:pPr>
      <w:r>
        <w:t>если супругами являются троюродные брат и сестра</w:t>
      </w:r>
    </w:p>
    <w:p w:rsidR="003A734A" w:rsidRDefault="003A734A" w:rsidP="003A734A">
      <w:pPr>
        <w:pStyle w:val="a7"/>
      </w:pPr>
      <w:r>
        <w:t>если супруги не получили благословения</w:t>
      </w:r>
    </w:p>
    <w:p w:rsidR="003A734A" w:rsidRDefault="003A734A" w:rsidP="003A734A">
      <w:pPr>
        <w:pStyle w:val="a7"/>
      </w:pPr>
      <w:r>
        <w:t>если супруги не любят друг друга</w:t>
      </w:r>
    </w:p>
    <w:p w:rsidR="003A734A" w:rsidRDefault="003A734A" w:rsidP="003A734A">
      <w:pPr>
        <w:pStyle w:val="a7"/>
      </w:pPr>
      <w:r>
        <w:lastRenderedPageBreak/>
        <w:t>если дочь была выдана замуж отцом без добровольного согласия</w:t>
      </w:r>
    </w:p>
    <w:p w:rsidR="003A734A" w:rsidRDefault="003A734A" w:rsidP="003A734A">
      <w:pPr>
        <w:pStyle w:val="a7"/>
      </w:pPr>
      <w:r>
        <w:t>если один из супругов состоит в другом браке</w:t>
      </w:r>
    </w:p>
    <w:p w:rsidR="003A734A" w:rsidRDefault="003A734A" w:rsidP="003A734A">
      <w:pPr>
        <w:pStyle w:val="a7"/>
      </w:pPr>
      <w:r>
        <w:t xml:space="preserve">Задание 5. </w:t>
      </w:r>
      <w:r>
        <w:rPr>
          <w:rStyle w:val="a8"/>
        </w:rPr>
        <w:t>Укажите, в какой суд обжалуется судебное решение, вынесенное Судом по интеллектуальным правам в качестве суда первой инстанции:</w:t>
      </w:r>
    </w:p>
    <w:p w:rsidR="003A734A" w:rsidRDefault="003A734A" w:rsidP="003A734A">
      <w:pPr>
        <w:pStyle w:val="a7"/>
      </w:pPr>
      <w:r>
        <w:t>Апелляционный суд общей юрисдикции</w:t>
      </w:r>
    </w:p>
    <w:p w:rsidR="003A734A" w:rsidRDefault="003A734A" w:rsidP="003A734A">
      <w:pPr>
        <w:pStyle w:val="a7"/>
      </w:pPr>
      <w:r>
        <w:t>Верховный Суд РФ</w:t>
      </w:r>
    </w:p>
    <w:p w:rsidR="003A734A" w:rsidRDefault="003A734A" w:rsidP="003A734A">
      <w:pPr>
        <w:pStyle w:val="a7"/>
      </w:pPr>
      <w:r>
        <w:t>Суд по интеллектуальным правам</w:t>
      </w:r>
    </w:p>
    <w:p w:rsidR="003A734A" w:rsidRDefault="003A734A" w:rsidP="003A734A">
      <w:pPr>
        <w:pStyle w:val="a7"/>
      </w:pPr>
      <w:r>
        <w:t>Апелляционный арбитражный суд</w:t>
      </w:r>
    </w:p>
    <w:p w:rsidR="003A734A" w:rsidRDefault="003A734A" w:rsidP="003A734A">
      <w:pPr>
        <w:pStyle w:val="a7"/>
      </w:pPr>
      <w:r>
        <w:t xml:space="preserve">Задание 6. </w:t>
      </w:r>
      <w:r>
        <w:rPr>
          <w:rStyle w:val="a8"/>
        </w:rPr>
        <w:t>Задания на соответствия</w:t>
      </w:r>
    </w:p>
    <w:p w:rsidR="003A734A" w:rsidRDefault="003A734A" w:rsidP="003A734A">
      <w:pPr>
        <w:pStyle w:val="a7"/>
      </w:pPr>
      <w:r>
        <w:rPr>
          <w:rStyle w:val="aa"/>
        </w:rPr>
        <w:t>Если все варианты одновременно не помещаются в окно браузера, можно воспользоваться сочетанием клавиш ctrl и (+) (cmd и (-) для Mac) для уменьшения масштаба окна.</w:t>
      </w:r>
    </w:p>
    <w:p w:rsidR="003A734A" w:rsidRDefault="003A734A" w:rsidP="003A734A">
      <w:pPr>
        <w:pStyle w:val="a7"/>
      </w:pPr>
      <w:r>
        <w:rPr>
          <w:rStyle w:val="a8"/>
        </w:rPr>
        <w:t>Соотнесите термины Псковской Судной Грамоты с их определениями.</w:t>
      </w:r>
    </w:p>
    <w:p w:rsidR="003A734A" w:rsidRDefault="003A734A" w:rsidP="003A734A">
      <w:pPr>
        <w:pStyle w:val="a7"/>
      </w:pPr>
      <w:r>
        <w:t>Перетащите элементы на пустые поля сверху</w:t>
      </w:r>
    </w:p>
    <w:p w:rsidR="003A734A" w:rsidRDefault="003A734A" w:rsidP="003A734A">
      <w:pPr>
        <w:pStyle w:val="a7"/>
      </w:pPr>
      <w:r>
        <w:t>Лицо, временно работающее по договору найма, которое не имело права покинуть хозяина до истечения срока договора под угрозой штрафа и могло быть привлечено к ответственности за ущерб.</w:t>
      </w:r>
    </w:p>
    <w:p w:rsidR="003A734A" w:rsidRDefault="003A734A" w:rsidP="003A734A">
      <w:pPr>
        <w:pStyle w:val="a7"/>
      </w:pPr>
      <w:r>
        <w:t>Письменное соглашение, заключенное между двумя сторонами в присутствии свидетелей, удостоверяющее факт совершения сделки или установления обязательства, имеющее юридическую силу в суде</w:t>
      </w:r>
    </w:p>
    <w:p w:rsidR="003A734A" w:rsidRDefault="003A734A" w:rsidP="003A734A">
      <w:pPr>
        <w:pStyle w:val="3"/>
      </w:pPr>
      <w:r>
        <w:t>Ответы к вопросам 10 класс</w:t>
      </w:r>
    </w:p>
    <w:p w:rsidR="003A734A" w:rsidRDefault="003A734A" w:rsidP="003A734A">
      <w:pPr>
        <w:pStyle w:val="a7"/>
      </w:pPr>
      <w:r>
        <w:t xml:space="preserve">Задание 1. </w:t>
      </w:r>
      <w:r>
        <w:rPr>
          <w:rStyle w:val="a8"/>
        </w:rPr>
        <w:t>Что из нижеперечисленного относится к видам юридической техники?</w:t>
      </w:r>
    </w:p>
    <w:p w:rsidR="003A734A" w:rsidRDefault="003A734A" w:rsidP="003A734A">
      <w:pPr>
        <w:pStyle w:val="a7"/>
      </w:pPr>
      <w:r>
        <w:t>Фузия</w:t>
      </w:r>
    </w:p>
    <w:p w:rsidR="003A734A" w:rsidRDefault="003A734A" w:rsidP="003A734A">
      <w:pPr>
        <w:pStyle w:val="a7"/>
      </w:pPr>
      <w:r>
        <w:t>Имплементация</w:t>
      </w:r>
    </w:p>
    <w:p w:rsidR="003A734A" w:rsidRDefault="003A734A" w:rsidP="003A734A">
      <w:pPr>
        <w:pStyle w:val="a7"/>
      </w:pPr>
      <w:r>
        <w:t>Преюдиция</w:t>
      </w:r>
    </w:p>
    <w:p w:rsidR="003A734A" w:rsidRDefault="003A734A" w:rsidP="003A734A">
      <w:pPr>
        <w:pStyle w:val="a7"/>
      </w:pPr>
      <w:r>
        <w:t>Фикция</w:t>
      </w:r>
    </w:p>
    <w:p w:rsidR="003A734A" w:rsidRDefault="003A734A" w:rsidP="003A734A">
      <w:pPr>
        <w:pStyle w:val="a7"/>
      </w:pPr>
      <w:r>
        <w:t xml:space="preserve">Задание 2. </w:t>
      </w:r>
      <w:r>
        <w:rPr>
          <w:rStyle w:val="a8"/>
        </w:rPr>
        <w:t>Отметьте соучастников, к которым применяются повышенные требования для добровольного отказа.</w:t>
      </w:r>
      <w:r>
        <w:t> Они не подлежат уголовной ответственности, только если своевременным сообщением органам власти или иными принятыми мерами предотвратили доведение преступления исполнителем до конца:</w:t>
      </w:r>
    </w:p>
    <w:p w:rsidR="003A734A" w:rsidRDefault="003A734A" w:rsidP="003A734A">
      <w:pPr>
        <w:pStyle w:val="a7"/>
      </w:pPr>
      <w:r>
        <w:t>Подстрекатель</w:t>
      </w:r>
    </w:p>
    <w:p w:rsidR="003A734A" w:rsidRDefault="003A734A" w:rsidP="003A734A">
      <w:pPr>
        <w:pStyle w:val="a7"/>
      </w:pPr>
      <w:r>
        <w:lastRenderedPageBreak/>
        <w:t>Организатор</w:t>
      </w:r>
    </w:p>
    <w:p w:rsidR="003A734A" w:rsidRDefault="003A734A" w:rsidP="003A734A">
      <w:pPr>
        <w:pStyle w:val="a7"/>
      </w:pPr>
      <w:r>
        <w:t>Исполнитель</w:t>
      </w:r>
    </w:p>
    <w:p w:rsidR="003A734A" w:rsidRDefault="003A734A" w:rsidP="003A734A">
      <w:pPr>
        <w:pStyle w:val="a7"/>
      </w:pPr>
      <w:r>
        <w:t>Пособник</w:t>
      </w:r>
    </w:p>
    <w:p w:rsidR="003A734A" w:rsidRDefault="003A734A" w:rsidP="003A734A">
      <w:pPr>
        <w:pStyle w:val="a7"/>
      </w:pPr>
      <w:r>
        <w:t>Задание 3. Размер денежных сумм, подлежащих взысканию на основании судебного приказа по ГПК РФ не должен превышать: 50 000 рублей 500 000 рублей 100 000 рублей 10 000 рублей,</w:t>
      </w:r>
    </w:p>
    <w:p w:rsidR="003A734A" w:rsidRDefault="003A734A" w:rsidP="003A734A">
      <w:pPr>
        <w:pStyle w:val="a7"/>
      </w:pPr>
      <w:r>
        <w:t>Задание 4. Основаниями невменяемости являются: Иное болезненное состояние психики Алкогольное опьянение Временное психическое расстройство Хроническое психическое расстройство Слабоумие</w:t>
      </w:r>
    </w:p>
    <w:p w:rsidR="003A734A" w:rsidRDefault="003A734A" w:rsidP="003A734A">
      <w:pPr>
        <w:pStyle w:val="a7"/>
      </w:pPr>
      <w:r>
        <w:t>Задание 5. Разница в возрасте между усыновителем, не состоящем в браке, и усыновляемым ребенком должна быть не менее: 14 лет 15 лет 16 лет 18 лет</w:t>
      </w:r>
    </w:p>
    <w:p w:rsidR="003A734A" w:rsidRDefault="003A734A" w:rsidP="003A734A">
      <w:pPr>
        <w:pStyle w:val="a7"/>
      </w:pPr>
      <w:r>
        <w:t>Задание 6. Какой объект НЕ может быть предметом залога? Деньги Ценные бумаги Нематериальные блага Вещи</w:t>
      </w:r>
    </w:p>
    <w:p w:rsidR="003A734A" w:rsidRDefault="003A734A" w:rsidP="003A734A">
      <w:pPr>
        <w:pStyle w:val="a7"/>
      </w:pPr>
      <w:r>
        <w:t>Задание 7. Борис Активный, 16-летний гражданин РФ, решил организовать публичное мероприятие. Укажите, в каком публичном мероприятии он может принять участие в качестве организатора: Ни в каком Демонстрация Митинг Шествие</w:t>
      </w:r>
    </w:p>
    <w:p w:rsidR="003A734A" w:rsidRDefault="003A734A" w:rsidP="003A734A">
      <w:pPr>
        <w:pStyle w:val="3"/>
      </w:pPr>
      <w:r>
        <w:t>Ответы к вопросам 11 класс</w:t>
      </w:r>
    </w:p>
    <w:p w:rsidR="003A734A" w:rsidRDefault="003A734A" w:rsidP="003A734A">
      <w:pPr>
        <w:pStyle w:val="a7"/>
      </w:pPr>
      <w:r>
        <w:t>Задание 1. Какие из перечисленных ниже терминов относятся к исламскому праву?</w:t>
      </w:r>
    </w:p>
    <w:p w:rsidR="003A734A" w:rsidRDefault="003A734A" w:rsidP="003A734A">
      <w:pPr>
        <w:pStyle w:val="a7"/>
      </w:pPr>
      <w:r>
        <w:t>Иджма</w:t>
      </w:r>
      <w:r>
        <w:br/>
        <w:t>Ганджур</w:t>
      </w:r>
      <w:r>
        <w:br/>
        <w:t>Галаха</w:t>
      </w:r>
      <w:r>
        <w:br/>
        <w:t>Фетва</w:t>
      </w:r>
    </w:p>
    <w:p w:rsidR="003A734A" w:rsidRDefault="003A734A" w:rsidP="003A734A">
      <w:pPr>
        <w:pStyle w:val="a7"/>
      </w:pPr>
      <w:r>
        <w:t>Задание 2. Отметьте соучастников, к которым применяются повышенные требования для добровольного отказа. Они не подлежат уголовной ответственности, только если своевременным сообщением органам власти или иными принятыми мерами предотвратили доведение преступления исполнителем до конца:</w:t>
      </w:r>
    </w:p>
    <w:p w:rsidR="003A734A" w:rsidRDefault="003A734A" w:rsidP="003A734A">
      <w:pPr>
        <w:pStyle w:val="a7"/>
      </w:pPr>
      <w:r>
        <w:t>Подстрекатель</w:t>
      </w:r>
      <w:r>
        <w:br/>
        <w:t>Организатор</w:t>
      </w:r>
      <w:r>
        <w:br/>
        <w:t>Исполнитель</w:t>
      </w:r>
      <w:r>
        <w:br/>
        <w:t>Пособник</w:t>
      </w:r>
    </w:p>
    <w:p w:rsidR="003A734A" w:rsidRDefault="003A734A" w:rsidP="003A734A">
      <w:pPr>
        <w:pStyle w:val="a7"/>
      </w:pPr>
      <w:r>
        <w:t>Задание 3. Независимое физическое лицо, независимые физические лица, привлекаемые сторонами в качестве посредников в урегулировании спора для содействия в выработке сторонами решения по существу спора это:</w:t>
      </w:r>
    </w:p>
    <w:p w:rsidR="003A734A" w:rsidRDefault="003A734A" w:rsidP="003A734A">
      <w:pPr>
        <w:pStyle w:val="a7"/>
      </w:pPr>
      <w:r>
        <w:t>консилиатор</w:t>
      </w:r>
      <w:r>
        <w:br/>
        <w:t>медиатор</w:t>
      </w:r>
      <w:r>
        <w:br/>
        <w:t>арбитр</w:t>
      </w:r>
      <w:r>
        <w:br/>
        <w:t>медитатор</w:t>
      </w:r>
    </w:p>
    <w:p w:rsidR="003A734A" w:rsidRDefault="003A734A" w:rsidP="003A734A">
      <w:pPr>
        <w:pStyle w:val="a7"/>
      </w:pPr>
      <w:r>
        <w:lastRenderedPageBreak/>
        <w:t>Задание 4. Выберите формальные составы преступления:</w:t>
      </w:r>
    </w:p>
    <w:p w:rsidR="003A734A" w:rsidRDefault="003A734A" w:rsidP="003A734A">
      <w:pPr>
        <w:pStyle w:val="a7"/>
      </w:pPr>
      <w:r>
        <w:t>Неоказание помощи больному</w:t>
      </w:r>
      <w:r>
        <w:br/>
        <w:t>Принуждение к изъятию органов или тканей человека для трансплантации</w:t>
      </w:r>
      <w:r>
        <w:br/>
        <w:t>Убийство</w:t>
      </w:r>
      <w:r>
        <w:br/>
        <w:t>Оставление в опасности</w:t>
      </w:r>
    </w:p>
    <w:p w:rsidR="003A734A" w:rsidRDefault="003A734A" w:rsidP="003A734A">
      <w:pPr>
        <w:pStyle w:val="a7"/>
      </w:pPr>
      <w:r>
        <w:t>Задание 5. Дети могут быть переданы на усыновление:</w:t>
      </w:r>
    </w:p>
    <w:p w:rsidR="003A734A" w:rsidRDefault="003A734A" w:rsidP="003A734A">
      <w:pPr>
        <w:pStyle w:val="a7"/>
      </w:pPr>
      <w:r>
        <w:t>В течение 6 месяцев со дня поступления сведений в государственный банк данных.</w:t>
      </w:r>
      <w:r>
        <w:br/>
        <w:t>По истечении 3 месяцев со дня поступления сведений в государственный банк данных.</w:t>
      </w:r>
      <w:r>
        <w:br/>
        <w:t>По истечении 3 месяцев со дня поступления сведений в органы опеки и попечительства.</w:t>
      </w:r>
      <w:r>
        <w:br/>
        <w:t>По истечении 6 месяцев со дня поступления сведений в органы опеки и попечительства.</w:t>
      </w:r>
    </w:p>
    <w:p w:rsidR="003A734A" w:rsidRDefault="003A734A" w:rsidP="003A734A">
      <w:pPr>
        <w:pStyle w:val="a7"/>
      </w:pPr>
      <w:r>
        <w:t>Задание 6. К какому виду участия граждан в осуществлении правосудия относились народные заседатели в СССР?</w:t>
      </w:r>
    </w:p>
    <w:p w:rsidR="003A734A" w:rsidRDefault="003A734A" w:rsidP="003A734A">
      <w:pPr>
        <w:pStyle w:val="a7"/>
      </w:pPr>
      <w:r>
        <w:t>Суд ассизов</w:t>
      </w:r>
      <w:r>
        <w:br/>
        <w:t>Магистратский суд</w:t>
      </w:r>
      <w:r>
        <w:br/>
        <w:t>Суд шеффенов</w:t>
      </w:r>
      <w:r>
        <w:br/>
        <w:t>Суд присяжных</w:t>
      </w:r>
    </w:p>
    <w:p w:rsidR="003A734A" w:rsidRDefault="003A734A" w:rsidP="003A734A">
      <w:pPr>
        <w:pStyle w:val="a7"/>
      </w:pPr>
      <w:r>
        <w:t>Задание 7. Что понимается под «делимой вещью» в смысле ГК РФ?</w:t>
      </w:r>
    </w:p>
    <w:p w:rsidR="003A734A" w:rsidRDefault="003A734A" w:rsidP="003A734A">
      <w:pPr>
        <w:pStyle w:val="a7"/>
      </w:pPr>
      <w:r>
        <w:t>Вещь, существующая только в единственном экземпляре</w:t>
      </w:r>
      <w:r>
        <w:br/>
        <w:t>Вещь, не подлежащая продаже</w:t>
      </w:r>
      <w:r>
        <w:br/>
        <w:t>Вещь, которую можно разделить без утраты её хозяйственного назначения</w:t>
      </w:r>
      <w:r>
        <w:br/>
        <w:t>Вещь, которую нельзя разделить без утраты её назначения</w:t>
      </w:r>
    </w:p>
    <w:p w:rsidR="003A734A" w:rsidRDefault="003A734A" w:rsidP="003A734A">
      <w:pPr>
        <w:pStyle w:val="a7"/>
      </w:pPr>
      <w:r>
        <w:t>Задание 8. Какое значение имело понятие “покрутчик” в Псковской Судной Грамоте?</w:t>
      </w:r>
    </w:p>
    <w:p w:rsidR="003A734A" w:rsidRDefault="003A734A" w:rsidP="003A734A">
      <w:pPr>
        <w:pStyle w:val="a7"/>
      </w:pPr>
      <w:r>
        <w:t>Должностное лицо, контролировавшее выполнение судебных решений</w:t>
      </w:r>
      <w:r>
        <w:br/>
        <w:t>Посредник при заключении сделок с землей</w:t>
      </w:r>
      <w:r>
        <w:br/>
        <w:t>Лицо, сопровождавшее купцов и охранявшее их грузы</w:t>
      </w:r>
      <w:r>
        <w:br/>
        <w:t>Свидетель, подтверждающий факт заключения договора</w:t>
      </w:r>
    </w:p>
    <w:p w:rsidR="003A734A" w:rsidRDefault="003A734A" w:rsidP="003A734A">
      <w:pPr>
        <w:pStyle w:val="a7"/>
      </w:pPr>
      <w:r>
        <w:t xml:space="preserve">Задание 9. </w:t>
      </w:r>
      <w:r>
        <w:rPr>
          <w:rStyle w:val="aa"/>
          <w:b/>
          <w:bCs/>
        </w:rPr>
        <w:t>____</w:t>
      </w:r>
      <w:r>
        <w:t xml:space="preserve"> в сфере труда — выполнение работником на основании его </w:t>
      </w:r>
      <w:r>
        <w:rPr>
          <w:rStyle w:val="aa"/>
          <w:b/>
          <w:bCs/>
        </w:rPr>
        <w:t>__</w:t>
      </w:r>
      <w:r>
        <w:t xml:space="preserve"> </w:t>
      </w:r>
      <w:r>
        <w:rPr>
          <w:rStyle w:val="aa"/>
          <w:b/>
          <w:bCs/>
        </w:rPr>
        <w:t>__</w:t>
      </w:r>
      <w:r>
        <w:t xml:space="preserve"> по поручению работодателя работы по оказанию другому работнику помощи в овладении навыками работы на производстве и (или) рабочем месте по полученной (получаемой) другим работником профессии (специальности).</w:t>
      </w:r>
    </w:p>
    <w:p w:rsidR="003A734A" w:rsidRDefault="003A734A" w:rsidP="003A734A">
      <w:r>
        <w:pict>
          <v:rect id="_x0000_i1025" style="width:0;height:1.5pt" o:hralign="center" o:hrstd="t" o:hr="t" fillcolor="#a0a0a0" stroked="f"/>
        </w:pict>
      </w:r>
    </w:p>
    <w:p w:rsidR="003A734A" w:rsidRDefault="003A734A" w:rsidP="003A734A">
      <w:pPr>
        <w:pStyle w:val="a7"/>
      </w:pPr>
      <w:r>
        <w:rPr>
          <w:rStyle w:val="a8"/>
        </w:rPr>
        <w:t>Олимпиада ВСОШ по Праву 9, 10, 11 класс</w:t>
      </w:r>
      <w:r>
        <w:t>, школьный этап для Московской области на </w:t>
      </w:r>
      <w:r>
        <w:rPr>
          <w:rStyle w:val="a8"/>
        </w:rPr>
        <w:t>16.10.2025 </w:t>
      </w:r>
      <w:r>
        <w:t>г. Включает в себя авторский разбор вопросов для</w:t>
      </w:r>
      <w:r>
        <w:rPr>
          <w:rStyle w:val="a8"/>
        </w:rPr>
        <w:t xml:space="preserve"> 9, 10, 11 класса</w:t>
      </w:r>
      <w:r>
        <w:t>. Материалы являются официальными взяты и опубликованы в ознакомительных целях</w:t>
      </w:r>
    </w:p>
    <w:p w:rsidR="008337F6" w:rsidRPr="003A734A" w:rsidRDefault="008337F6" w:rsidP="003A734A">
      <w:bookmarkStart w:id="0" w:name="_GoBack"/>
      <w:bookmarkEnd w:id="0"/>
    </w:p>
    <w:sectPr w:rsidR="008337F6" w:rsidRPr="003A7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766AE"/>
    <w:rsid w:val="00192DAA"/>
    <w:rsid w:val="001B1FD1"/>
    <w:rsid w:val="001B3A0D"/>
    <w:rsid w:val="001C4A64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5BFB"/>
    <w:rsid w:val="00306B1F"/>
    <w:rsid w:val="0031128E"/>
    <w:rsid w:val="00352E9C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768C"/>
    <w:rsid w:val="00803EA1"/>
    <w:rsid w:val="00806572"/>
    <w:rsid w:val="0080750D"/>
    <w:rsid w:val="0081368C"/>
    <w:rsid w:val="00821210"/>
    <w:rsid w:val="00822911"/>
    <w:rsid w:val="008337F6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7BB9"/>
    <w:rsid w:val="00F41B32"/>
    <w:rsid w:val="00F4540E"/>
    <w:rsid w:val="00F568E0"/>
    <w:rsid w:val="00F75369"/>
    <w:rsid w:val="00F86BEB"/>
    <w:rsid w:val="00FA7B93"/>
    <w:rsid w:val="00FB7A8B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1318</TotalTime>
  <Pages>4</Pages>
  <Words>847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306</cp:revision>
  <dcterms:created xsi:type="dcterms:W3CDTF">2024-10-16T05:23:00Z</dcterms:created>
  <dcterms:modified xsi:type="dcterms:W3CDTF">2025-10-16T12:52:00Z</dcterms:modified>
</cp:coreProperties>
</file>