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A6" w:rsidRDefault="001606A6" w:rsidP="001606A6">
      <w:pPr>
        <w:pStyle w:val="2"/>
      </w:pPr>
      <w:r>
        <w:t>Школьный этап Сириус по Математике для 2-ой группы 17 октября 2025 г.</w:t>
      </w:r>
    </w:p>
    <w:p w:rsidR="001606A6" w:rsidRDefault="001606A6" w:rsidP="001606A6">
      <w:pPr>
        <w:pStyle w:val="3"/>
      </w:pPr>
      <w:r>
        <w:t>Вопросы и ответы 11 класс</w:t>
      </w:r>
    </w:p>
    <w:p w:rsidR="001606A6" w:rsidRDefault="001606A6" w:rsidP="001606A6">
      <w:pPr>
        <w:pStyle w:val="a7"/>
      </w:pPr>
      <w:r>
        <w:rPr>
          <w:rStyle w:val="a8"/>
        </w:rPr>
        <w:t xml:space="preserve">Задание 1. Ароматический углеводород A взаимодействует со смесью концентрированных азотной и серной кислот с образованием вещества B. </w:t>
      </w:r>
      <w:r>
        <w:t xml:space="preserve">Взаимодействие </w:t>
      </w:r>
      <w:proofErr w:type="spellStart"/>
      <w:proofErr w:type="gramStart"/>
      <w:r>
        <w:t>B</w:t>
      </w:r>
      <w:proofErr w:type="gramEnd"/>
      <w:r>
        <w:t>с</w:t>
      </w:r>
      <w:proofErr w:type="spellEnd"/>
      <w:r>
        <w:t xml:space="preserve"> цинком в </w:t>
      </w:r>
      <w:proofErr w:type="spellStart"/>
      <w:r>
        <w:t>бромоводородной</w:t>
      </w:r>
      <w:proofErr w:type="spellEnd"/>
      <w:r>
        <w:t xml:space="preserve"> кислоте даёт раствор соединения C с массовой долей брома 46.0 % . Добавление щёлочи к C приводит к образованию D , не содержащего элементы тяжелее 15 а. е. м. Продуктом реакции D с бромом является белый осадок E , содержащий в 3 раза больше атомов брома, чем в C . Расставьте индексы в молекулярных формулах веществ.</w:t>
      </w:r>
    </w:p>
    <w:p w:rsidR="001606A6" w:rsidRDefault="001606A6" w:rsidP="001606A6">
      <w:r>
        <w:rPr>
          <w:noProof/>
          <w:lang w:eastAsia="ru-RU"/>
        </w:rPr>
        <w:drawing>
          <wp:inline distT="0" distB="0" distL="0" distR="0">
            <wp:extent cx="3248025" cy="2076450"/>
            <wp:effectExtent l="0" t="0" r="9525" b="0"/>
            <wp:docPr id="32" name="Рисунок 32" descr="https://pndexam.ru/wp-content/uploads/2025/10/image-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pndexam.ru/wp-content/uploads/2025/10/image-1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A6" w:rsidRDefault="001606A6" w:rsidP="001606A6">
      <w:pPr>
        <w:pStyle w:val="a7"/>
      </w:pPr>
      <w:r>
        <w:rPr>
          <w:rStyle w:val="a8"/>
        </w:rPr>
        <w:t>Задание 2. Транс</w:t>
      </w:r>
      <w:r>
        <w:rPr>
          <w:rStyle w:val="a8"/>
        </w:rPr>
        <w:noBreakHyphen/>
      </w:r>
      <w:proofErr w:type="spellStart"/>
      <w:r>
        <w:rPr>
          <w:rStyle w:val="a8"/>
        </w:rPr>
        <w:t>алкен</w:t>
      </w:r>
      <w:proofErr w:type="spellEnd"/>
      <w:r>
        <w:rPr>
          <w:rStyle w:val="a8"/>
        </w:rPr>
        <w:t> AA массой 2.8 г реагирует с 8 г брома, также A способен окисляться водным раствором перманганата калия в слабощелочной среде при охлаждении с образованием B, который даёт сине</w:t>
      </w:r>
      <w:r>
        <w:rPr>
          <w:rStyle w:val="a8"/>
        </w:rPr>
        <w:noBreakHyphen/>
        <w:t>васильковое окрашивание с </w:t>
      </w:r>
      <w:proofErr w:type="spellStart"/>
      <w:r>
        <w:rPr>
          <w:rStyle w:val="a8"/>
        </w:rPr>
        <w:t>Cu</w:t>
      </w:r>
      <w:proofErr w:type="spellEnd"/>
      <w:r>
        <w:rPr>
          <w:rStyle w:val="a8"/>
        </w:rPr>
        <w:t>(OH)2 в присутствии щёлочи. Если проводить жёсткое окисление A перманганатом калия в кислой среде, то образуется единственный органический продукт C.</w:t>
      </w:r>
      <w:r>
        <w:t xml:space="preserve"> Взаимодействие B с C в соотношении 1:2 при подкислении концентрированной серной кислотой приводит к образованию DD. Определите молярные массы зашифрованных веществ. Ответ выразите в </w:t>
      </w:r>
      <w:proofErr w:type="gramStart"/>
      <w:r>
        <w:t>г</w:t>
      </w:r>
      <w:proofErr w:type="gramEnd"/>
      <w:r>
        <w:t>/моль, округлите до целых.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309"/>
        <w:gridCol w:w="309"/>
        <w:gridCol w:w="309"/>
        <w:gridCol w:w="324"/>
      </w:tblGrid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Вещество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D</w:t>
            </w:r>
          </w:p>
        </w:tc>
      </w:tr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Молярная масса, </w:t>
            </w:r>
            <w:proofErr w:type="gramStart"/>
            <w:r>
              <w:t>г</w:t>
            </w:r>
            <w:proofErr w:type="gramEnd"/>
            <w:r>
              <w:t>/моль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   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   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   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    </w:t>
            </w:r>
          </w:p>
        </w:tc>
      </w:tr>
    </w:tbl>
    <w:p w:rsidR="001606A6" w:rsidRDefault="001606A6" w:rsidP="001606A6">
      <w:pPr>
        <w:pStyle w:val="a7"/>
        <w:spacing w:after="240" w:afterAutospacing="0"/>
      </w:pPr>
    </w:p>
    <w:p w:rsidR="001606A6" w:rsidRDefault="001606A6" w:rsidP="001606A6">
      <w:pPr>
        <w:pStyle w:val="a7"/>
      </w:pPr>
      <w:r>
        <w:rPr>
          <w:rStyle w:val="a8"/>
        </w:rPr>
        <w:t>Задание 3. Вещество A хлорид четырёхвалентного металла, обозначаемого однобуквенным символом и названного в честь одной из планет Солнечной системы. Вещество B  оксид трёхвалентного металла, название которого в русском языке имеет женский род. A и B сплавили в </w:t>
      </w:r>
      <w:proofErr w:type="spellStart"/>
      <w:r>
        <w:rPr>
          <w:rStyle w:val="a8"/>
        </w:rPr>
        <w:t>вакуумированной</w:t>
      </w:r>
      <w:proofErr w:type="spellEnd"/>
      <w:r>
        <w:rPr>
          <w:rStyle w:val="a8"/>
        </w:rPr>
        <w:t xml:space="preserve"> кварцевой трубке. </w:t>
      </w:r>
      <w:r>
        <w:t>Оба вещества прореагировали полностью, без изменения степеней окисления элементов, с образованием двух веществ C и D. Жёлто</w:t>
      </w:r>
      <w:r>
        <w:noBreakHyphen/>
        <w:t xml:space="preserve">зелёное трёхэлементное вещество CC с массовым содержанием хлора 21.82 % осело в горячей части трубки, а белое бинарное вещество D в холодной. После прокаливания C в инертной атмосфере образовались вещества E (коричневый порошок, </w:t>
      </w:r>
      <w:r>
        <w:lastRenderedPageBreak/>
        <w:t xml:space="preserve">содержащий 11.85 % кислорода по массе) и снова A, причём эта реакция не является </w:t>
      </w:r>
      <w:proofErr w:type="spellStart"/>
      <w:r>
        <w:t>окислительно</w:t>
      </w:r>
      <w:proofErr w:type="spellEnd"/>
      <w:r>
        <w:noBreakHyphen/>
        <w:t>восстановительной.</w:t>
      </w:r>
      <w:r>
        <w:br/>
        <w:t>Запишите формулы веществ A–E.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88"/>
        <w:gridCol w:w="180"/>
        <w:gridCol w:w="178"/>
        <w:gridCol w:w="196"/>
        <w:gridCol w:w="183"/>
      </w:tblGrid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Вещество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D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E</w:t>
            </w:r>
          </w:p>
        </w:tc>
      </w:tr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Формула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606A6" w:rsidRDefault="001606A6" w:rsidP="001606A6"/>
    <w:p w:rsidR="001606A6" w:rsidRDefault="001606A6" w:rsidP="001606A6">
      <w:pPr>
        <w:pStyle w:val="a7"/>
      </w:pPr>
      <w:r>
        <w:rPr>
          <w:rStyle w:val="a8"/>
        </w:rPr>
        <w:t xml:space="preserve">Задание 4. </w:t>
      </w:r>
      <w:r>
        <w:t>Дана схема химических превращений хрома.</w:t>
      </w:r>
    </w:p>
    <w:p w:rsidR="001606A6" w:rsidRDefault="001606A6" w:rsidP="001606A6">
      <w:r>
        <w:rPr>
          <w:noProof/>
          <w:lang w:eastAsia="ru-RU"/>
        </w:rPr>
        <w:drawing>
          <wp:inline distT="0" distB="0" distL="0" distR="0">
            <wp:extent cx="2790825" cy="942975"/>
            <wp:effectExtent l="0" t="0" r="9525" b="9525"/>
            <wp:docPr id="31" name="Рисунок 31" descr="https://pndexam.ru/wp-content/uploads/2025/10/image-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pndexam.ru/wp-content/uploads/2025/10/image-1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A6" w:rsidRDefault="001606A6" w:rsidP="001606A6">
      <w:pPr>
        <w:pStyle w:val="a7"/>
      </w:pPr>
      <w:proofErr w:type="gramStart"/>
      <w:r>
        <w:rPr>
          <w:rStyle w:val="a8"/>
        </w:rPr>
        <w:t xml:space="preserve">Известно, что: комплексное соединение 1 1 содержит четверную связь </w:t>
      </w:r>
      <w:proofErr w:type="spellStart"/>
      <w:r>
        <w:rPr>
          <w:rStyle w:val="a8"/>
        </w:rPr>
        <w:t>Cr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Cr</w:t>
      </w:r>
      <w:proofErr w:type="spellEnd"/>
      <w:r>
        <w:rPr>
          <w:rStyle w:val="a8"/>
        </w:rPr>
        <w:t xml:space="preserve"> ω(</w:t>
      </w:r>
      <w:proofErr w:type="spellStart"/>
      <w:r>
        <w:rPr>
          <w:rStyle w:val="a8"/>
        </w:rPr>
        <w:t>Cr</w:t>
      </w:r>
      <w:proofErr w:type="spellEnd"/>
      <w:r>
        <w:rPr>
          <w:rStyle w:val="a8"/>
        </w:rPr>
        <w:t>)=27.64 %; бинарное соединение 2 обладает синей окраской (</w:t>
      </w:r>
      <w:proofErr w:type="spellStart"/>
      <w:r>
        <w:rPr>
          <w:rStyle w:val="a8"/>
        </w:rPr>
        <w:t>Cr</w:t>
      </w:r>
      <w:proofErr w:type="spellEnd"/>
      <w:r>
        <w:rPr>
          <w:rStyle w:val="a8"/>
        </w:rPr>
        <w:t>)=39.39 %); оранжевое соединение 3 содержит хром в степени окисления +6.</w:t>
      </w:r>
      <w:proofErr w:type="gramEnd"/>
      <w:r>
        <w:rPr>
          <w:rStyle w:val="a8"/>
        </w:rPr>
        <w:t xml:space="preserve"> Расставьте индексы в формулах соединений.</w:t>
      </w:r>
    </w:p>
    <w:p w:rsidR="001606A6" w:rsidRDefault="001606A6" w:rsidP="001606A6">
      <w:r>
        <w:rPr>
          <w:noProof/>
          <w:lang w:eastAsia="ru-RU"/>
        </w:rPr>
        <w:drawing>
          <wp:inline distT="0" distB="0" distL="0" distR="0">
            <wp:extent cx="4105275" cy="1647825"/>
            <wp:effectExtent l="0" t="0" r="9525" b="9525"/>
            <wp:docPr id="30" name="Рисунок 30" descr="https://pndexam.ru/wp-content/uploads/2025/10/image-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pndexam.ru/wp-content/uploads/2025/10/image-1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A6" w:rsidRDefault="001606A6" w:rsidP="001606A6">
      <w:pPr>
        <w:pStyle w:val="a7"/>
      </w:pPr>
      <w:r>
        <w:rPr>
          <w:rStyle w:val="a8"/>
        </w:rPr>
        <w:t>Задание 5. Если к мета</w:t>
      </w:r>
      <w:r>
        <w:rPr>
          <w:rStyle w:val="a8"/>
        </w:rPr>
        <w:noBreakHyphen/>
      </w:r>
      <w:proofErr w:type="spellStart"/>
      <w:r>
        <w:rPr>
          <w:rStyle w:val="a8"/>
        </w:rPr>
        <w:t>бромтолуолу</w:t>
      </w:r>
      <w:proofErr w:type="spellEnd"/>
      <w:r>
        <w:rPr>
          <w:rStyle w:val="a8"/>
        </w:rPr>
        <w:t xml:space="preserve"> добавить магний в эфире, на следующей стадии провести реакцию с углекислым газом, а затем подкислить раствор, то образуется вещество A. </w:t>
      </w:r>
      <w:r>
        <w:t> Далее соединение A взаимодействует с </w:t>
      </w:r>
      <w:proofErr w:type="spellStart"/>
      <w:r>
        <w:t>пентахлоридом</w:t>
      </w:r>
      <w:proofErr w:type="spellEnd"/>
      <w:r>
        <w:t xml:space="preserve"> фосфора с образованием вещества B, которое, в свою очередь, может реагировать </w:t>
      </w:r>
      <w:proofErr w:type="gramStart"/>
      <w:r>
        <w:t>со</w:t>
      </w:r>
      <w:proofErr w:type="gramEnd"/>
      <w:r>
        <w:t> вторичным симметричным амином C4H1N, в этом случае получается соединение C, которое используется в качестве репеллента. Расставьте индексы в молекулярных формулах веществ.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477"/>
      </w:tblGrid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Вещество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Формула</w:t>
            </w:r>
          </w:p>
        </w:tc>
      </w:tr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C     H     O</w:t>
            </w:r>
          </w:p>
        </w:tc>
      </w:tr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C     HH    O     </w:t>
            </w:r>
            <w:proofErr w:type="spellStart"/>
            <w:r>
              <w:t>Cl</w:t>
            </w:r>
            <w:proofErr w:type="spellEnd"/>
          </w:p>
        </w:tc>
      </w:tr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C     H     O     N</w:t>
            </w:r>
          </w:p>
        </w:tc>
      </w:tr>
    </w:tbl>
    <w:p w:rsidR="001606A6" w:rsidRDefault="001606A6" w:rsidP="001606A6"/>
    <w:p w:rsidR="001606A6" w:rsidRDefault="001606A6" w:rsidP="001606A6">
      <w:pPr>
        <w:pStyle w:val="a7"/>
      </w:pPr>
      <w:r>
        <w:rPr>
          <w:rStyle w:val="a8"/>
        </w:rPr>
        <w:lastRenderedPageBreak/>
        <w:t xml:space="preserve">Задание 6. Бинарное соединение серы X может быть получено пропусканием избытка бинарного водородного соединения Y через раствор SCl2 в </w:t>
      </w:r>
      <w:proofErr w:type="spellStart"/>
      <w:r>
        <w:rPr>
          <w:rStyle w:val="a8"/>
        </w:rPr>
        <w:t>тетрахлорметане</w:t>
      </w:r>
      <w:proofErr w:type="spellEnd"/>
      <w:r>
        <w:rPr>
          <w:rStyle w:val="a8"/>
        </w:rPr>
        <w:t xml:space="preserve">. X является </w:t>
      </w:r>
      <w:proofErr w:type="spellStart"/>
      <w:r>
        <w:rPr>
          <w:rStyle w:val="a8"/>
        </w:rPr>
        <w:t>термодинамически</w:t>
      </w:r>
      <w:proofErr w:type="spellEnd"/>
      <w:r>
        <w:rPr>
          <w:rStyle w:val="a8"/>
        </w:rPr>
        <w:t xml:space="preserve"> неустойчивым соединением, при его сжигании на воздухе образуется только смесь из двух газов Z1 и Z2 в соотношении 1:2.</w:t>
      </w:r>
      <w:r>
        <w:t xml:space="preserve"> Известно, что в полученной смеси только газ Z2 вызывает помутнение известковой воды, а его молярная масса в 2.29 раза больше молярной массы Z1. В то же время молярная масса Z1 в 1.65 раза больше молярной массы Y. Под действием горячей воды 1 моль X образует бледно</w:t>
      </w:r>
      <w:r>
        <w:noBreakHyphen/>
        <w:t>жёлтый осадок простого вещества Z3, 4 моль вещества Y и 3 моль Z2 . Запишите формулы веществ X, Y, Z1, Z2 и Z3 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75"/>
        <w:gridCol w:w="168"/>
        <w:gridCol w:w="275"/>
        <w:gridCol w:w="275"/>
        <w:gridCol w:w="290"/>
      </w:tblGrid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Вещество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Y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Z1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Z2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Z3</w:t>
            </w:r>
          </w:p>
        </w:tc>
      </w:tr>
      <w:tr w:rsidR="001606A6" w:rsidTr="00160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Формула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06A6" w:rsidRDefault="001606A6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606A6" w:rsidRDefault="001606A6" w:rsidP="001606A6"/>
    <w:p w:rsidR="001606A6" w:rsidRDefault="001606A6" w:rsidP="001606A6">
      <w:pPr>
        <w:pStyle w:val="a7"/>
        <w:spacing w:after="240" w:afterAutospacing="0"/>
      </w:pPr>
      <w:r>
        <w:rPr>
          <w:rStyle w:val="a8"/>
        </w:rPr>
        <w:t xml:space="preserve">Задание 7. Число 7 считается счастливым, и, возможно, с этой задачей вам тоже повезёт. Определите массовую долю карбида кальция в техническом образце, если известно, что из этого образца массой 77 г при обработке водой получено 7.7 л горючего газа, объём которого измерен при температуре 77 </w:t>
      </w:r>
      <w:r>
        <w:rPr>
          <w:rStyle w:val="a8"/>
          <w:rFonts w:ascii="Cambria Math" w:hAnsi="Cambria Math" w:cs="Cambria Math"/>
        </w:rPr>
        <w:t>∘</w:t>
      </w:r>
      <w:r>
        <w:rPr>
          <w:rStyle w:val="a8"/>
        </w:rPr>
        <w:t xml:space="preserve"> C и давлении 777 мм рт. ст. </w:t>
      </w:r>
      <w:r>
        <w:t xml:space="preserve">Ответ выразите в процентах, округлите до целых. Для нахождения объёма идеального газа при условиях, отличных от нормальных ( 0 </w:t>
      </w:r>
      <w:r>
        <w:rPr>
          <w:rFonts w:ascii="Cambria Math" w:hAnsi="Cambria Math" w:cs="Cambria Math"/>
        </w:rPr>
        <w:t>∘</w:t>
      </w:r>
      <w:r>
        <w:t xml:space="preserve"> C , 1 1 </w:t>
      </w:r>
      <w:proofErr w:type="spellStart"/>
      <w:proofErr w:type="gramStart"/>
      <w:r>
        <w:t>атм</w:t>
      </w:r>
      <w:proofErr w:type="spellEnd"/>
      <w:proofErr w:type="gramEnd"/>
      <w:r>
        <w:t xml:space="preserve">), необходимо воспользоваться уравнением </w:t>
      </w:r>
      <w:proofErr w:type="spellStart"/>
      <w:r>
        <w:t>Клапейрона</w:t>
      </w:r>
      <w:proofErr w:type="spellEnd"/>
      <w:r>
        <w:noBreakHyphen/>
        <w:t>Менделеева PV=</w:t>
      </w:r>
      <w:proofErr w:type="spellStart"/>
      <w:r>
        <w:t>nRT</w:t>
      </w:r>
      <w:proofErr w:type="spellEnd"/>
      <w:r>
        <w:t>. Эта формула устанавливает зависимость между абсолютной температурой ( K =</w:t>
      </w:r>
      <w:r>
        <w:rPr>
          <w:rFonts w:ascii="Cambria Math" w:hAnsi="Cambria Math" w:cs="Cambria Math"/>
        </w:rPr>
        <w:t>∘</w:t>
      </w:r>
      <w:r>
        <w:t>C+273), давлением (Па)</w:t>
      </w:r>
      <w:proofErr w:type="gramStart"/>
      <w:r>
        <w:t xml:space="preserve"> ,</w:t>
      </w:r>
      <w:proofErr w:type="gramEnd"/>
      <w:r>
        <w:t xml:space="preserve"> объёмом ( м3)и количеством </w:t>
      </w:r>
      <w:proofErr w:type="spellStart"/>
      <w:r>
        <w:t>мольидеального</w:t>
      </w:r>
      <w:proofErr w:type="spellEnd"/>
      <w:r>
        <w:t xml:space="preserve"> газа, используя коэффициент пропорциональности универсальную газовую постоянную R=8.314 Дж(( моль </w:t>
      </w:r>
      <w:r>
        <w:rPr>
          <w:rFonts w:ascii="Cambria Math" w:hAnsi="Cambria Math" w:cs="Cambria Math"/>
        </w:rPr>
        <w:t>⋅</w:t>
      </w:r>
      <w:r>
        <w:t xml:space="preserve"> К))=0.082.</w:t>
      </w:r>
    </w:p>
    <w:p w:rsidR="001606A6" w:rsidRDefault="001606A6" w:rsidP="001606A6">
      <w:pPr>
        <w:pStyle w:val="a7"/>
        <w:spacing w:after="240" w:afterAutospacing="0"/>
      </w:pPr>
      <w:r>
        <w:rPr>
          <w:rStyle w:val="a8"/>
        </w:rPr>
        <w:t>Задание 8. При смешении двух жидкостей объём раствора обычно получается меньше, чем сумма объёмов чистых компонентов. Т</w:t>
      </w:r>
      <w:r>
        <w:t xml:space="preserve">ем не менее, этим изменением можно пренебречь для жидкостей с близкой энергией межмолекулярных взаимодействий, например, для </w:t>
      </w:r>
      <w:proofErr w:type="spellStart"/>
      <w:r>
        <w:t>алканов</w:t>
      </w:r>
      <w:proofErr w:type="spellEnd"/>
      <w:r>
        <w:t xml:space="preserve"> и некоторых других углеводородов. </w:t>
      </w:r>
      <w:proofErr w:type="spellStart"/>
      <w:r>
        <w:t>Тетралин</w:t>
      </w:r>
      <w:proofErr w:type="spellEnd"/>
      <w:r>
        <w:t xml:space="preserve"> имеет плотность 0.97 г/мл, пентан 0.63 кг/л. Юный химик приготовил смесь этих двух веществ, но забыл, в каком соотношении. </w:t>
      </w:r>
      <w:proofErr w:type="gramStart"/>
      <w:r>
        <w:t>Измерив</w:t>
      </w:r>
      <w:proofErr w:type="gramEnd"/>
      <w:r>
        <w:t xml:space="preserve"> плотность полученного раствора, он получил значение 0.92 г/см3 . Определите объёмную долю </w:t>
      </w:r>
      <w:proofErr w:type="spellStart"/>
      <w:r>
        <w:t>тетралина</w:t>
      </w:r>
      <w:proofErr w:type="spellEnd"/>
      <w:r>
        <w:t xml:space="preserve"> в смеси. Считайте, что при смешении объём раствора будет равен сумме объёмов чистых компонентов. Ответ выразите в процентах, округлите до десятых.</w:t>
      </w:r>
    </w:p>
    <w:p w:rsidR="001606A6" w:rsidRDefault="001606A6" w:rsidP="001606A6">
      <w:pPr>
        <w:pStyle w:val="a7"/>
      </w:pPr>
      <w:r>
        <w:rPr>
          <w:rStyle w:val="a8"/>
        </w:rPr>
        <w:t>Задание 9. Ядерные реакции традиционно рассматривают в рамках физики, но, как говорится, химия это самая сложная физика. Установите соответствие между ядерными превращениями и их типами. На схемах не указаны протоны, нейтроны, электроны и альфа</w:t>
      </w:r>
      <w:r>
        <w:rPr>
          <w:rStyle w:val="a8"/>
        </w:rPr>
        <w:noBreakHyphen/>
        <w:t xml:space="preserve">частицы. </w:t>
      </w:r>
      <w:r>
        <w:t>Примечание: В ходе протонного/нейтронного распада из ядра испускается протон/нейтрон соответственно и образуется новое ядро. Пример нейтронного распада: 5He→ 4He+n0. В ходе протонного/нейтронного/электронного захвата ядро присоединяет один протон/нейтрон/электрон соответственно и образуется новое ядро. Пример электронного захвата: 13N+e→ 13</w:t>
      </w:r>
    </w:p>
    <w:p w:rsidR="001606A6" w:rsidRDefault="001606A6" w:rsidP="001606A6">
      <w:r>
        <w:rPr>
          <w:noProof/>
          <w:lang w:eastAsia="ru-RU"/>
        </w:rPr>
        <w:lastRenderedPageBreak/>
        <w:drawing>
          <wp:inline distT="0" distB="0" distL="0" distR="0">
            <wp:extent cx="4743450" cy="4029075"/>
            <wp:effectExtent l="0" t="0" r="0" b="9525"/>
            <wp:docPr id="29" name="Рисунок 29" descr="https://pndexam.ru/wp-content/uploads/2025/10/image-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pndexam.ru/wp-content/uploads/2025/10/image-13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A6" w:rsidRDefault="001606A6" w:rsidP="001606A6">
      <w:pPr>
        <w:pStyle w:val="a7"/>
      </w:pPr>
      <w:r>
        <w:rPr>
          <w:rStyle w:val="a8"/>
        </w:rPr>
        <w:t>Задание 10. Для понимания химических свойств не всегда достаточно знать только молекулярную формулу. Зачастую необходимо представлять пространственное строение частицы. Установите соответствие между частицами и их характеристиками.</w:t>
      </w:r>
      <w:r>
        <w:rPr>
          <w:b/>
          <w:bCs/>
        </w:rPr>
        <w:br/>
      </w:r>
      <w:r>
        <w:t>P4</w:t>
      </w:r>
      <w:r>
        <w:br/>
        <w:t>S2−8</w:t>
      </w:r>
      <w:r>
        <w:br/>
        <w:t>N−5</w:t>
      </w:r>
      <w:r>
        <w:br/>
        <w:t>S8</w:t>
      </w:r>
      <w:r>
        <w:br/>
        <w:t>P4O10</w:t>
      </w:r>
      <w:r>
        <w:br/>
        <w:t>C60</w:t>
      </w:r>
      <w:r>
        <w:br/>
        <w:t>N+5</w:t>
      </w:r>
      <w:r>
        <w:br/>
        <w:t>O2F2</w:t>
      </w:r>
      <w:proofErr w:type="gramStart"/>
      <w:r>
        <w:br/>
        <w:t>Н</w:t>
      </w:r>
      <w:proofErr w:type="gramEnd"/>
      <w:r>
        <w:t>есколько циклов</w:t>
      </w:r>
      <w:r>
        <w:br/>
        <w:t>Один цикл</w:t>
      </w:r>
      <w:r>
        <w:br/>
        <w:t>Цикла нет</w:t>
      </w:r>
    </w:p>
    <w:p w:rsidR="001606A6" w:rsidRDefault="001606A6" w:rsidP="001606A6">
      <w:r>
        <w:pict>
          <v:rect id="_x0000_i1025" style="width:0;height:1.5pt" o:hralign="center" o:hrstd="t" o:hr="t" fillcolor="#a0a0a0" stroked="f"/>
        </w:pict>
      </w:r>
    </w:p>
    <w:p w:rsidR="001606A6" w:rsidRDefault="001606A6" w:rsidP="001606A6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Химии 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1606A6" w:rsidRDefault="008337F6" w:rsidP="001606A6">
      <w:bookmarkStart w:id="0" w:name="_GoBack"/>
      <w:bookmarkEnd w:id="0"/>
    </w:p>
    <w:sectPr w:rsidR="008337F6" w:rsidRPr="0016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4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318</cp:revision>
  <dcterms:created xsi:type="dcterms:W3CDTF">2024-10-16T05:23:00Z</dcterms:created>
  <dcterms:modified xsi:type="dcterms:W3CDTF">2025-10-17T07:09:00Z</dcterms:modified>
</cp:coreProperties>
</file>