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7C" w:rsidRDefault="001D187C" w:rsidP="001D187C">
      <w:pPr>
        <w:pStyle w:val="has-text-align-center"/>
      </w:pPr>
      <w:r>
        <w:rPr>
          <w:rStyle w:val="a8"/>
          <w:rFonts w:eastAsiaTheme="majorEastAsia"/>
        </w:rPr>
        <w:t xml:space="preserve">Вариант </w:t>
      </w:r>
      <w:r>
        <w:t xml:space="preserve">МА2500101 </w:t>
      </w:r>
      <w:r>
        <w:rPr>
          <w:rStyle w:val="a8"/>
          <w:rFonts w:eastAsiaTheme="majorEastAsia"/>
        </w:rPr>
        <w:t xml:space="preserve">разбор заданий и ответов к </w:t>
      </w:r>
      <w:r>
        <w:t>тренировочной работе №1 «</w:t>
      </w:r>
      <w:r>
        <w:rPr>
          <w:rStyle w:val="a8"/>
          <w:rFonts w:eastAsiaTheme="majorEastAsia"/>
        </w:rPr>
        <w:t>СтатГрад</w:t>
      </w:r>
      <w:r>
        <w:t xml:space="preserve">» по </w:t>
      </w:r>
      <w:r>
        <w:rPr>
          <w:rStyle w:val="a8"/>
          <w:rFonts w:eastAsiaTheme="majorEastAsia"/>
        </w:rPr>
        <w:t>Математике (Базовый уровень) 10</w:t>
      </w:r>
      <w:r>
        <w:t xml:space="preserve"> класс в формате ЕГЭ, проходящая 03 февраля 2026 г.</w:t>
      </w:r>
    </w:p>
    <w:p w:rsidR="001D187C" w:rsidRDefault="001D187C" w:rsidP="001D187C">
      <w:pPr>
        <w:pStyle w:val="3"/>
      </w:pPr>
      <w:r>
        <w:t>Вариант МА2500101</w:t>
      </w:r>
    </w:p>
    <w:p w:rsidR="001D187C" w:rsidRDefault="001D187C" w:rsidP="001D187C">
      <w:pPr>
        <w:pStyle w:val="2"/>
      </w:pPr>
      <w:r>
        <w:t>Инструкция по выполнению</w:t>
      </w:r>
    </w:p>
    <w:p w:rsidR="001D187C" w:rsidRDefault="001D187C" w:rsidP="001D187C">
      <w:pPr>
        <w:pStyle w:val="a7"/>
      </w:pPr>
      <w:r>
        <w:t>Работа по математике включает в себя 21 задание.</w:t>
      </w:r>
      <w:r>
        <w:br/>
        <w:t>На выполнение работы отводится 3 часа (180 минут).</w:t>
      </w:r>
      <w:r>
        <w:br/>
        <w:t>Ответы к заданиям записываются в виде числа или последовательности цифр в поле ответа в тексте работы.</w:t>
      </w:r>
    </w:p>
    <w:p w:rsidR="001D187C" w:rsidRDefault="001D187C" w:rsidP="001D187C">
      <w:pPr>
        <w:pStyle w:val="4"/>
      </w:pPr>
      <w:r>
        <w:t>Базовый уровень</w:t>
      </w:r>
    </w:p>
    <w:p w:rsidR="001D187C" w:rsidRDefault="001D187C" w:rsidP="001D187C">
      <w:pPr>
        <w:pStyle w:val="3"/>
      </w:pPr>
      <w:r>
        <w:t>Часть 1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1.</w:t>
      </w:r>
      <w:r>
        <w:t xml:space="preserve"> Для покраски 1 кв. м потолка требуется 210 г краски. Краска продаётся в банках по 3 кг. Какое наименьшее количество банок краски нужно для покраски потолка площадью 46 кв. м?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2.</w:t>
      </w:r>
      <w:r>
        <w:t xml:space="preserve"> Установите соответствие между величинами и их возможными значениями: к каждому элементу первого столбца подберите соответствующий элемент и з второго столбца.</w:t>
      </w:r>
      <w:r>
        <w:br/>
      </w:r>
      <w:r>
        <w:rPr>
          <w:rStyle w:val="a8"/>
          <w:rFonts w:eastAsiaTheme="majorEastAsia"/>
        </w:rPr>
        <w:t>ВЕЛИЧИНЫ</w:t>
      </w:r>
      <w:r>
        <w:rPr>
          <w:b/>
          <w:bCs/>
        </w:rPr>
        <w:br/>
      </w:r>
      <w:r>
        <w:t>А) длительность лекции в вузе</w:t>
      </w:r>
      <w:r>
        <w:br/>
        <w:t>Б) время одного оборота барабана стиральной машины при отжиме</w:t>
      </w:r>
      <w:r>
        <w:br/>
        <w:t>В) время одного оборота Венеры вокруг Солнца</w:t>
      </w:r>
      <w:r>
        <w:br/>
        <w:t>Г) время в пути поезда Волгоград – Санкт- Петербург</w:t>
      </w:r>
      <w:r>
        <w:br/>
      </w:r>
      <w:r>
        <w:rPr>
          <w:rStyle w:val="a8"/>
          <w:rFonts w:eastAsiaTheme="majorEastAsia"/>
        </w:rPr>
        <w:t>ЗНАЧЕНИЯ</w:t>
      </w:r>
      <w:r>
        <w:br/>
        <w:t>1) 90 минут</w:t>
      </w:r>
      <w:r>
        <w:br/>
        <w:t>2) 32 часа</w:t>
      </w:r>
      <w:r>
        <w:br/>
        <w:t>3) 0,1 секунды</w:t>
      </w:r>
      <w:r>
        <w:br/>
        <w:t>4) 224,7 суток</w:t>
      </w:r>
      <w:r>
        <w:br/>
        <w:t>В таблице под каждой буквой, соответствующей величине, укажите номер её возможного значения.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3.</w:t>
      </w:r>
      <w:r>
        <w:t xml:space="preserve"> На рисунке точками показана среднемесячная температура воздуха в Сочи за каждый месяц 1920 года. По горизонтали указаны номера месяцев, по вертикали — температура в градусах Цельсия. Для наглядности точки соединены ломаной линией.</w:t>
      </w:r>
    </w:p>
    <w:p w:rsidR="001D187C" w:rsidRDefault="001D187C" w:rsidP="001D187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019300" cy="1152525"/>
                <wp:effectExtent l="0" t="0" r="0" b="0"/>
                <wp:docPr id="6" name="Прямоугольник 6" descr="https://pndexam.ru/wp-content/uploads/2026/02/D9F0056E-46C3-4A43-93DD-E0762BE6E6C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193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6/02/D9F0056E-46C3-4A43-93DD-E0762BE6E6C0.png" style="width:159pt;height: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1D187C" w:rsidRDefault="001D187C" w:rsidP="001D187C">
      <w:pPr>
        <w:pStyle w:val="a7"/>
      </w:pPr>
      <w:r>
        <w:t>Определите по рисунку, в каком месяце среднемесячная температура в Сочи была наименьшей за данный период. В ответе укажите номер этого месяца.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lastRenderedPageBreak/>
        <w:t>Задание 4.</w:t>
      </w:r>
      <w:r>
        <w:t xml:space="preserve"> Длина медианы mc , проведённой к стороне c треугольника со сторонами a , b и c , вычисляется по формуле mc=</w:t>
      </w:r>
      <w:r>
        <w:rPr>
          <w:rStyle w:val="a8"/>
          <w:rFonts w:eastAsiaTheme="majorEastAsia"/>
        </w:rPr>
        <w:t>√</w:t>
      </w:r>
      <w:r>
        <w:t xml:space="preserve">2a^2+2b^2-c^2/2. Найдите длину медианы mc , если a = 3, b = </w:t>
      </w:r>
      <w:r>
        <w:rPr>
          <w:rStyle w:val="a8"/>
          <w:rFonts w:eastAsiaTheme="majorEastAsia"/>
        </w:rPr>
        <w:t>√</w:t>
      </w:r>
      <w:r>
        <w:t>11 и c = 6.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5.</w:t>
      </w:r>
      <w:r>
        <w:t xml:space="preserve"> В ящике находятся чёрные и белые шары, причём чёрных в 4 раза больше, чем белых. Из ящика случайным образом достали один шар. Найдите вероятность того, что он будет белым.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6.</w:t>
      </w:r>
      <w:r>
        <w:t xml:space="preserve"> Сергей Петрович хочет купить в интернет-магазине микроволновую печь определённой модели. В таблице показано 6 предложений от разных интернет-магазинов.</w:t>
      </w:r>
    </w:p>
    <w:p w:rsidR="001D187C" w:rsidRDefault="001D187C" w:rsidP="001D187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829050" cy="1095375"/>
                <wp:effectExtent l="0" t="0" r="0" b="0"/>
                <wp:docPr id="5" name="Прямоугольник 5" descr="https://pndexam.ru/wp-content/uploads/2026/02/3A8E24A9-CB46-4601-8275-FDCD1B81F17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290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6/02/3A8E24A9-CB46-4601-8275-FDCD1B81F17B.png" style="width:301.5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1D187C" w:rsidRDefault="001D187C" w:rsidP="001D187C">
      <w:pPr>
        <w:pStyle w:val="a7"/>
      </w:pPr>
      <w:r>
        <w:t>Сергей Петрович считает, что покупку нужно делать в магазине, рейтинг которого не ниже 4. Среди магазинов, удовлетворяющих этому условию, выберите предложение с самой низкой стоимостью покупки с учётом доставки. В ответе запишите номер выбранного магазина.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7.</w:t>
      </w:r>
      <w:r>
        <w:t xml:space="preserve"> На графике изображена зависимость частоты пульса гимнаста от времени в течение и после его выступления в вольных упражнениях.</w:t>
      </w:r>
      <w:r>
        <w:br/>
        <w:t>На горизонтальной оси отмечено время (в минутах), прошедшее с начала выступления гимнаста, на вертикальной оси — частота пульса (в ударах в минуту).</w:t>
      </w:r>
    </w:p>
    <w:p w:rsidR="001D187C" w:rsidRDefault="001D187C" w:rsidP="001D187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771650" cy="962025"/>
                <wp:effectExtent l="0" t="0" r="0" b="0"/>
                <wp:docPr id="4" name="Прямоугольник 4" descr="https://pndexam.ru/wp-content/uploads/2026/02/B1E0C79A-E40B-4B34-BB34-D5D16755755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716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6/02/B1E0C79A-E40B-4B34-BB34-D5D16755755E.png" style="width:139.5pt;height:7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" filled="f" stroked="f">
                <o:lock v:ext="edit" aspectratio="t"/>
                <w10:anchorlock/>
              </v:rect>
            </w:pict>
          </mc:Fallback>
        </mc:AlternateContent>
      </w:r>
    </w:p>
    <w:p w:rsidR="001D187C" w:rsidRDefault="001D187C" w:rsidP="001D187C">
      <w:pPr>
        <w:pStyle w:val="a7"/>
      </w:pPr>
      <w:r>
        <w:t>Пользуясь графиком, поставьте в соответствие каждому интервалу времени характеристику пульса гимнаста на этом интервале.</w:t>
      </w:r>
      <w:r>
        <w:br/>
      </w:r>
      <w:r>
        <w:rPr>
          <w:rStyle w:val="a8"/>
          <w:rFonts w:eastAsiaTheme="majorEastAsia"/>
        </w:rPr>
        <w:t>ИНТЕРВАЛЫ ВРЕМЕНИ</w:t>
      </w:r>
      <w:r>
        <w:rPr>
          <w:b/>
          <w:bCs/>
        </w:rPr>
        <w:br/>
      </w:r>
      <w:r>
        <w:t>А) 0–1 мин</w:t>
      </w:r>
      <w:r>
        <w:br/>
        <w:t>Б) 1–2 мин</w:t>
      </w:r>
      <w:r>
        <w:br/>
        <w:t>В) 2–3 мин</w:t>
      </w:r>
      <w:r>
        <w:br/>
        <w:t>Г) 3–4 мин</w:t>
      </w:r>
      <w:r>
        <w:br/>
      </w:r>
      <w:r>
        <w:rPr>
          <w:rStyle w:val="a8"/>
          <w:rFonts w:eastAsiaTheme="majorEastAsia"/>
        </w:rPr>
        <w:t>ХАРАКТЕРИСТИКИ</w:t>
      </w:r>
      <w:r>
        <w:rPr>
          <w:b/>
          <w:bCs/>
        </w:rPr>
        <w:br/>
      </w:r>
      <w:r>
        <w:t>1) Частота пульса сначала падала, а затем росла.</w:t>
      </w:r>
      <w:r>
        <w:br/>
        <w:t>2) Наибольший рост частоты пульса.</w:t>
      </w:r>
      <w:r>
        <w:br/>
        <w:t>3) Частота пульса падала.</w:t>
      </w:r>
      <w:r>
        <w:br/>
        <w:t>4) Частота пульса не превышала 100 уд./мин.</w:t>
      </w:r>
      <w:r>
        <w:br/>
        <w:t>В таблице под каждой буквой укажите соответствующий номер.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8.</w:t>
      </w:r>
      <w:r>
        <w:t xml:space="preserve"> Некоторые сотрудники фирмы летом 2014 года отдыхали на даче, а некоторые — на море. Все сотрудники, которые не отдыхали на море, отдыхали на даче. Выберите утверждения, которые верны при указанных условиях.</w:t>
      </w:r>
      <w:r>
        <w:br/>
      </w:r>
      <w:r>
        <w:lastRenderedPageBreak/>
        <w:t>1) Каждый сотрудник этой фирмы отдыхал летом 2014 года или на даче, или на море, или и там и там.</w:t>
      </w:r>
      <w:r>
        <w:br/>
        <w:t>2) Сотрудник этой фирмы, который летом 2014 года не отдыхал на море, не отдыхал и на даче.</w:t>
      </w:r>
      <w:r>
        <w:br/>
        <w:t>3) Если Фаина не отдыхала летом 2014 года ни на даче, ни на море, то она является сотрудником этой фирмы.</w:t>
      </w:r>
      <w:r>
        <w:br/>
        <w:t>4) Если сотрудник этой фирмы не отдыхал на море летом 2014 года, то он отдыхал на даче.</w:t>
      </w:r>
      <w:r>
        <w:br/>
        <w:t>В ответе запишите номера выбранных утверждений без пробелов, запятых и других дополнительных символов.</w: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9.</w:t>
      </w:r>
      <w:r>
        <w:t xml:space="preserve"> План местности разбит на клетки. Каждая клетка обозначает квадрат 1м ×1м. Найдите площадь участка, выделенного на плане. Ответ дайте в квадратных метрах.</w:t>
      </w:r>
    </w:p>
    <w:p w:rsidR="001D187C" w:rsidRDefault="001D187C" w:rsidP="001D187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390650" cy="1190625"/>
                <wp:effectExtent l="0" t="0" r="0" b="0"/>
                <wp:docPr id="3" name="Прямоугольник 3" descr="https://pndexam.ru/wp-content/uploads/2026/02/32C6572B-DA7A-42A1-99C6-7CFC10F0AB7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06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6/02/32C6572B-DA7A-42A1-99C6-7CFC10F0AB7F.png" style="width:109.5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10.</w:t>
      </w:r>
      <w:r>
        <w:t xml:space="preserve"> Диагональ прямоугольного экрана телевизора равна 58 см, а высота экрана — 40 см. Найдите ширину экрана. Ответ дайте в сантиметрах.</w:t>
      </w:r>
    </w:p>
    <w:p w:rsidR="001D187C" w:rsidRDefault="001D187C" w:rsidP="001D187C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885825" cy="561975"/>
                <wp:effectExtent l="0" t="0" r="0" b="0"/>
                <wp:docPr id="2" name="Прямоугольник 2" descr="https://pndexam.ru/wp-content/uploads/2026/02/BB9125E6-7AD9-4C21-9CBF-FF6B1836F85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85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2/BB9125E6-7AD9-4C21-9CBF-FF6B1836F854.png" style="width:69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" filled="f" stroked="f">
                <o:lock v:ext="edit" aspectratio="t"/>
                <w10:anchorlock/>
              </v:rect>
            </w:pict>
          </mc:Fallback>
        </mc:AlternateConten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>Задание 11.</w:t>
      </w:r>
      <w:r>
        <w:t xml:space="preserve"> Деталь имеет форму изображённого на рисунке многогранника (все двугранные углы прямые). Числа на рисунке обозначают длины рёбер в сантиметрах. Найдите объём этой детали. Ответ дайте в кубических сантиметрах.</w:t>
      </w:r>
    </w:p>
    <w:p w:rsidR="001D187C" w:rsidRDefault="001D187C" w:rsidP="001D187C">
      <w:r>
        <w:pict>
          <v:rect id="_x0000_i1025" style="width:0;height:1.5pt" o:hralign="center" o:hrstd="t" o:hr="t" fillcolor="#a0a0a0" stroked="f"/>
        </w:pict>
      </w:r>
    </w:p>
    <w:p w:rsidR="001D187C" w:rsidRDefault="001D187C" w:rsidP="001D187C">
      <w:pPr>
        <w:pStyle w:val="a7"/>
      </w:pPr>
      <w:r>
        <w:rPr>
          <w:rStyle w:val="a8"/>
          <w:rFonts w:eastAsiaTheme="majorEastAsia"/>
        </w:rPr>
        <w:t xml:space="preserve">Вариант </w:t>
      </w:r>
      <w:r>
        <w:t xml:space="preserve">МА2500101 </w:t>
      </w:r>
      <w:r>
        <w:rPr>
          <w:rStyle w:val="a8"/>
          <w:rFonts w:eastAsiaTheme="majorEastAsia"/>
        </w:rPr>
        <w:t xml:space="preserve">разбор заданий и ответов к </w:t>
      </w:r>
      <w:r>
        <w:t>тренировочной работе №1 «</w:t>
      </w:r>
      <w:r>
        <w:rPr>
          <w:rStyle w:val="a8"/>
          <w:rFonts w:eastAsiaTheme="majorEastAsia"/>
        </w:rPr>
        <w:t>СтатГрад</w:t>
      </w:r>
      <w:r>
        <w:t xml:space="preserve">» по </w:t>
      </w:r>
      <w:r>
        <w:rPr>
          <w:rStyle w:val="a8"/>
          <w:rFonts w:eastAsiaTheme="majorEastAsia"/>
        </w:rPr>
        <w:t>Математике (Базовый уровень) 10</w:t>
      </w:r>
      <w:r>
        <w:t xml:space="preserve"> класс в формате ЕГЭ, проходящая 03 февраля 2026 г.</w:t>
      </w:r>
    </w:p>
    <w:p w:rsidR="008337F6" w:rsidRPr="001D187C" w:rsidRDefault="008337F6" w:rsidP="001D187C">
      <w:bookmarkStart w:id="0" w:name="_GoBack"/>
      <w:bookmarkEnd w:id="0"/>
    </w:p>
    <w:sectPr w:rsidR="008337F6" w:rsidRPr="001D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385</cp:revision>
  <dcterms:created xsi:type="dcterms:W3CDTF">2024-10-16T05:23:00Z</dcterms:created>
  <dcterms:modified xsi:type="dcterms:W3CDTF">2026-02-03T06:59:00Z</dcterms:modified>
</cp:coreProperties>
</file>