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029A" w:rsidRDefault="001A029A" w:rsidP="001A029A">
      <w:pPr>
        <w:pStyle w:val="2"/>
      </w:pPr>
      <w:r>
        <w:t>Школьный этап по Истории 9 класс ответы</w:t>
      </w:r>
    </w:p>
    <w:p w:rsidR="001A029A" w:rsidRDefault="001A029A" w:rsidP="001A029A">
      <w:pPr>
        <w:pStyle w:val="wp-block-paragraph"/>
        <w:spacing w:after="240" w:afterAutospacing="0"/>
      </w:pPr>
      <w:r>
        <w:rPr>
          <w:rStyle w:val="a8"/>
        </w:rPr>
        <w:t>Задание 1. Работа с источником</w:t>
      </w:r>
      <w:r>
        <w:rPr>
          <w:b/>
          <w:bCs/>
        </w:rPr>
        <w:br/>
      </w:r>
      <w:r>
        <w:t>Перед Вами фрагмент исторического источника и перечень утверждений. Выберите 5 верных утверждений из предложенных.</w:t>
      </w:r>
      <w:r>
        <w:br/>
        <w:t>“Некогда вниде в слухи боговенчаннаго и христолюбивого царя государя и великого князя Ивана Васильевича всеа Русии самодержца, что по многим святым церквам звонят и поют не во время, кроме божественного устава, и многие церковные чины не сполна совершаются по священным правилом и не по уставу. Он же, боголюбивый царь, о том таковая слышав, не просто вмени, но разжегся Духом святым, вскоре повело и списати о тех о многоразличных церковных чинех, которые не по уставу и не сполна по священным правилом совершаются, и вдаст на соборе отцу своему Макарию митрополиту всеа Русии и повеле ему о всех тех церковных чинех, разсудив, указ учинити по божественному уставу и по священным правилом. Он же соборне приим от благочестивого царя со всяцем духовным порадованном любовно прочитают и, о всех о тех многоразличных церковных чинех разсудив и воззря в божественная правило, да о всем том о святом Дусе соборне уложили. Отныне и впредь в царствующем граде Москве и по всем градом и по всей земли росийского царьствия по всем святым церквам звонити и божественныя литоргии служити и прочее церковное пение правити сполна и по чину о всел по преданию святых апостол и святых отец по божественному уставу и по священным правилом ничтоже претворяющее”.</w:t>
      </w:r>
      <w:r>
        <w:br/>
        <w:t>Принятие документа вызвало раскол в Русской церкви.</w:t>
      </w:r>
      <w:r>
        <w:br/>
        <w:t>Документ был принят на следующий год после издания Судебника Ивана IV.</w:t>
      </w:r>
      <w:r>
        <w:br/>
        <w:t>Документ был принят в правление Ивана Калиты.</w:t>
      </w:r>
      <w:r>
        <w:br/>
        <w:t>Документ регулировал светские процессы.</w:t>
      </w:r>
      <w:r>
        <w:br/>
        <w:t>Документ содержит сто глав.</w:t>
      </w:r>
      <w:r>
        <w:br/>
        <w:t>Документ был принят до начала Опричнины.</w:t>
      </w:r>
      <w:r>
        <w:br/>
        <w:t>Инициатором принятия документа выступил первый русский патриарх.</w:t>
      </w:r>
      <w:r>
        <w:br/>
        <w:t>Документ принят в правление первого русского царя.</w:t>
      </w:r>
      <w:r>
        <w:br/>
        <w:t>В момент принятия документа высшим церковным органом был Синод.</w:t>
      </w:r>
      <w:r>
        <w:br/>
        <w:t>Документ был принят до церковного раскола.</w:t>
      </w:r>
    </w:p>
    <w:p w:rsidR="001A029A" w:rsidRDefault="001A029A" w:rsidP="001A029A">
      <w:pPr>
        <w:pStyle w:val="wp-block-paragraph"/>
        <w:spacing w:after="240" w:afterAutospacing="0"/>
      </w:pPr>
      <w:r>
        <w:rPr>
          <w:rStyle w:val="a8"/>
        </w:rPr>
        <w:t>Задание 2. Знаменитые войны</w:t>
      </w:r>
      <w:r>
        <w:br/>
        <w:t>Перед Вами список фактов об знаменитых конфликтах конца XVII – начала XIX вв. Соотнесите каждый факт с соответствующей ему войной.</w:t>
      </w:r>
      <w:r>
        <w:br/>
        <w:t>Причиной для войны стало оспаривание прав Марии-Терезии на габсбургский престол</w:t>
      </w:r>
      <w:r>
        <w:br/>
        <w:t>Поражение османов в этом конфликте ознаменовало начало экспансии австрийской империи на Балканах</w:t>
      </w:r>
      <w:r>
        <w:br/>
        <w:t>В ходе военной кампании русская армия осаждала город Данциг, будущий Гданьск</w:t>
      </w:r>
      <w:r>
        <w:br/>
        <w:t>Прославленным героем конфликта был полководец и политик Симон Боливар</w:t>
      </w:r>
      <w:r>
        <w:br/>
        <w:t>Одним из главных событий конфликта стала битва при Кунерсдорфе</w:t>
      </w:r>
      <w:r>
        <w:br/>
        <w:t>Началу этого конфликта предшествовала якобы произнесенная крылатая фраза «Какая радость! Пиренеев больше нет!»</w:t>
      </w:r>
      <w:r>
        <w:br/>
        <w:t>Королем, руководившим шведской армии в этом конфликте, был 18-летний Карл XII</w:t>
      </w:r>
      <w:r>
        <w:br/>
        <w:t>Будущий император Франции Наполеон Бонапарт в ходе этого конфликта руководил осадой города Тулон</w:t>
      </w:r>
      <w:r>
        <w:br/>
        <w:t>Итогом конфликта стало появление страны, первой в мире принявшей конституцию современного образца</w:t>
      </w:r>
      <w:r>
        <w:br/>
        <w:t>Завершение конфликта ознаменовалось появлением Венской системы международных отношений</w:t>
      </w:r>
      <w:r>
        <w:br/>
        <w:t>*Перетащите элементы на пустые поля сверху</w:t>
      </w:r>
      <w:r>
        <w:br/>
        <w:t>Война за независимость США</w:t>
      </w:r>
      <w:r>
        <w:br/>
      </w:r>
      <w:r>
        <w:lastRenderedPageBreak/>
        <w:t>Семилетняя война</w:t>
      </w:r>
      <w:r>
        <w:br/>
        <w:t>Война за независимость испанских колоний в Америке</w:t>
      </w:r>
      <w:r>
        <w:br/>
        <w:t>Война за австрийское наследство</w:t>
      </w:r>
      <w:r>
        <w:br/>
        <w:t>Великая Турецкая война</w:t>
      </w:r>
      <w:r>
        <w:br/>
        <w:t>Северная война</w:t>
      </w:r>
      <w:r>
        <w:br/>
        <w:t>Наполеоновские войны</w:t>
      </w:r>
      <w:r>
        <w:br/>
        <w:t>Война за польское наследство</w:t>
      </w:r>
      <w:r>
        <w:br/>
        <w:t>Революционные войны</w:t>
      </w:r>
      <w:r>
        <w:br/>
        <w:t>Война за испанское наследство</w:t>
      </w:r>
    </w:p>
    <w:p w:rsidR="001A029A" w:rsidRDefault="001A029A" w:rsidP="001A029A">
      <w:pPr>
        <w:pStyle w:val="wp-block-paragraph"/>
        <w:spacing w:after="240" w:afterAutospacing="0"/>
      </w:pPr>
      <w:r>
        <w:rPr>
          <w:rStyle w:val="a8"/>
        </w:rPr>
        <w:t>Задание 3. Памятники культуры</w:t>
      </w:r>
      <w:r>
        <w:rPr>
          <w:b/>
          <w:bCs/>
        </w:rPr>
        <w:br/>
      </w:r>
      <w:r>
        <w:t>Чтобы увеличить изображение, нажмите на значок, расположенный в его верхнем правом углу.</w:t>
      </w:r>
      <w:r>
        <w:br/>
        <w:t>Перед Вами фотографии памятников, посвященных деятелям истории России. Ваша задача сопоставить изображения с текстами-характеристиками.</w:t>
      </w:r>
      <w:r>
        <w:br/>
        <w:t>Он скорее всего был потомственным, коренным ремесленником. Если это так, то глубинные первоосновы творчества, искусства-рукомесла жили в его крови родовым даром, закрепившимся в первых же впечатлениях детства, еще раньше, чем обозначились черты особого таланта, который вывел его на путь иконописания.</w:t>
      </w:r>
      <w:r>
        <w:br/>
        <w:t>Его рати, поднявшись вверх по Волге, остановились в ста десяти километрах от Булгара, столицы тюрок-болгар, после чего они повернули на запад. В Ельце он внезапно взял курс на юго-запад, разграбив все, что встретилось ему на пути.</w:t>
      </w:r>
      <w:r>
        <w:br/>
        <w:t>Конечно, трехлетний мальчик не мог заниматься государственными делами. Они всецело находились в руках его матери Елены Глинской, управлявшей государством вместе с советниками его отца. Но мальчику пришлось очень рано участвовать в приемах и церемониях.</w:t>
      </w:r>
      <w:r>
        <w:br/>
        <w:t>Историки, занимающиеся его эпохой и обстоятельствами его кончины, с удивлением констатируют, что в Суздальской земле не нашлось ни одного социального слоя, который готов был оказать поддержку князю в трудную минуту. Значительная часть бояр была выслана им за пределы княжества вместе с его младшими братьями, мачехой и племянниками еще в первое десятилетие его княжения.</w:t>
      </w:r>
      <w:r>
        <w:br/>
        <w:t>Вопрос о том, посещал ли он столицу индуистской Виджаянагарской империи, город Виджаянагар («Город побед»; совр. Хампи), остается дискуссионным. Столица описана путешественником под разными названиями… судя по всему, он видел окрестности столицы империи своими глазами.</w:t>
      </w:r>
      <w:r>
        <w:br/>
        <w:t>За вычетом нескольких окраинных территорий он держал в своих руках всю Монголию. Весной 1206 года им был созван большой курултай, то есть всемонгольское собрание. На нем племена вновь подтвердили его право на власть.</w:t>
      </w:r>
      <w:r>
        <w:br/>
        <w:t>Он явно предпочитал, чтобы ситуация в Киеве разрешилась сама собой и город сдался ему без боя. Так и произошло. Когда Изяслав и Ростислав Мстиславичи явились в Киев, они обратились к горожанам с вопросом: «Можете ли ся за наю бити?» Киевляне ответили отказом. Они по-прежнему благоволили Мстиславичам, но биться против него не только не хотели, но уже и не могли.</w:t>
      </w:r>
      <w:r>
        <w:br/>
        <w:t>Для князя было также важно выговорить условие, чтобы в будущем византийские власти пускали в свои земли русских купцов и содержали их в Константинополе на прежних условиях. Иоанн Цимисхий с радостью согласился вести переговоры — осада шла уже более трех месяцев, ромеи понесли большие потери, а трехмесячное стояние под Доростолом утомило оставшихся в живых.</w:t>
      </w:r>
      <w:r>
        <w:br/>
        <w:t>По обычаю русичей, до трех лет ребенок воспитывался матерью и неотлучно находился возле нее. Было ли так с Малушиным сыном, мы не знаем. Но уже очень скоро он окажется в Киеве, в княжеском тереме Ольги, куда путь ключнице Малуше был закрыт.</w:t>
      </w:r>
      <w:r>
        <w:br/>
        <w:t xml:space="preserve">В бурных событиях конца 70-х — 80-х годов XIV века он принял самое живое участие. </w:t>
      </w:r>
      <w:r>
        <w:lastRenderedPageBreak/>
        <w:t>Объединивший всю Русь жертвенный подвиг Куликова поля был и его подвигом. И в этом есть историческая закономерность. Именно в событии такого масштаба явственно открылся национальный характер его деятельности, глубокий патриотический смысл его подвижничества. c.</w:t>
      </w:r>
    </w:p>
    <w:p w:rsidR="001A029A" w:rsidRDefault="001A029A" w:rsidP="001A029A">
      <w:pPr>
        <w:pStyle w:val="wp-block-paragraph"/>
        <w:spacing w:after="240" w:afterAutospacing="0"/>
      </w:pPr>
      <w:r>
        <w:rPr>
          <w:rStyle w:val="a8"/>
        </w:rPr>
        <w:t>Задание 4. Пропуски в тексте</w:t>
      </w:r>
      <w:r>
        <w:rPr>
          <w:b/>
          <w:bCs/>
        </w:rPr>
        <w:br/>
      </w:r>
      <w:r>
        <w:t>Перед Вами текст, посвященный регентству царевны Софьи. Заполните пропуски в тексте, выбрав один из трех предложенных вариантов.</w:t>
      </w:r>
      <w:r>
        <w:br/>
        <w:t>После смерти Алексея Михайловича трон перешел к его старшему сыну 1). Важнейшей реформой 1)_стала отмена 2). Также 1)_ намеревался открыть первое высшее учебное заведение в России, однако не успел этого сделать. После его смерти возник династический кризис, так как была два претендента на престол: сын Алексея Михайловича 3) от первого брака с 4) и сын Алексея Михайловича Петр от второго брака с 5) . Благодаря участию стрельцов, царевне Софье удалось добиться компромисса, при котором оба брата объявлялись правителями, а она сама — регентом при них. Восстание 1682 года принято называть 6) , которому посвящена одноименная опера композитора 7) . В своем правлении Софья Алексеевна опиралась на своего верного фаворита 8) . Он же руководил двумя походами в 9)</w:t>
      </w:r>
      <w:r>
        <w:br/>
        <w:t>в 1687 и 1689 годах, которые завершились, однако, неудачей. В 1689 году Петр стал единоличным правителем, а царевна Софья была заключена в 10) монастырь.</w:t>
      </w:r>
    </w:p>
    <w:p w:rsidR="001A029A" w:rsidRDefault="001A029A" w:rsidP="001A029A">
      <w:pPr>
        <w:pStyle w:val="wp-block-paragraph"/>
        <w:spacing w:after="240" w:afterAutospacing="0"/>
      </w:pPr>
      <w:r>
        <w:rPr>
          <w:rStyle w:val="a8"/>
        </w:rPr>
        <w:t>Задание 5. Вписывание чисел</w:t>
      </w:r>
      <w:r>
        <w:rPr>
          <w:b/>
          <w:bCs/>
        </w:rPr>
        <w:br/>
      </w:r>
      <w:r>
        <w:t>В качестве ответа вводите целое число. Никаких иных символов, кроме используемых для записи числа (в частности, пробелов), быть не должно. Например: 3.</w:t>
      </w:r>
      <w:r>
        <w:br/>
        <w:t>Перед Вами список вопросов, посвященных истории России до правления Николая I. Впишите число (цифрами) в качестве ответа на указанные ниже вопросы.</w:t>
      </w:r>
      <w:r>
        <w:br/>
        <w:t>1.Сколько существовало московских князей с именем Даниил?</w:t>
      </w:r>
      <w:r>
        <w:br/>
        <w:t>2.Сколько царей правило Россией в XVI в.?</w:t>
      </w:r>
      <w:r>
        <w:br/>
        <w:t>3.Сколько Россия воевала с Великим Княжеством Литовским в XVI в.?</w:t>
      </w:r>
      <w:r>
        <w:br/>
        <w:t>4.Сколько войн со Швецией вела Россия в XVIII в.?</w:t>
      </w:r>
      <w:r>
        <w:br/>
        <w:t>5.Сколько императоров с именем Петр побывало на российском престоле в XVIII в.?</w:t>
      </w:r>
      <w:r>
        <w:br/>
        <w:t>6.Сколько женщин было на российском престоле в XVIII в.?</w:t>
      </w:r>
      <w:r>
        <w:br/>
        <w:t>7.Сколько сыновей родилось у Павла I?</w:t>
      </w:r>
      <w:r>
        <w:br/>
        <w:t>8.Сколько проектов конституции создали разные декабристские общества?</w:t>
      </w:r>
      <w:r>
        <w:br/>
        <w:t>9.Сколько императоров России в XVIII в. было свергнуто в результате дворцового переворота?</w:t>
      </w:r>
      <w:r>
        <w:br/>
        <w:t>10.Сколько было Крымских походов?</w:t>
      </w:r>
    </w:p>
    <w:p w:rsidR="001A029A" w:rsidRDefault="001A029A" w:rsidP="001A029A">
      <w:pPr>
        <w:pStyle w:val="wp-block-paragraph"/>
        <w:spacing w:after="240" w:afterAutospacing="0"/>
      </w:pPr>
      <w:r>
        <w:rPr>
          <w:rStyle w:val="a8"/>
        </w:rPr>
        <w:t>Задание 6. Соотнесение фактов с отметками на карте</w:t>
      </w:r>
      <w:r>
        <w:rPr>
          <w:b/>
          <w:bCs/>
        </w:rPr>
        <w:br/>
      </w:r>
      <w:r>
        <w:t>Чтобы увеличить изображение, нажмите на него.</w:t>
      </w:r>
      <w:r>
        <w:br/>
        <w:t>Перед Вами карта с отмеченной на ней десятью городами. Ваша задача сопоставить факт о городе с его местоположением на карте.</w:t>
      </w:r>
      <w:r>
        <w:br/>
        <w:t>1</w:t>
      </w:r>
      <w:r>
        <w:br/>
        <w:t>2</w:t>
      </w:r>
      <w:r>
        <w:br/>
        <w:t>3</w:t>
      </w:r>
      <w:r>
        <w:br/>
        <w:t>4</w:t>
      </w:r>
      <w:r>
        <w:br/>
        <w:t>5</w:t>
      </w:r>
      <w:r>
        <w:br/>
        <w:t>6</w:t>
      </w:r>
      <w:r>
        <w:br/>
        <w:t>7</w:t>
      </w:r>
      <w:r>
        <w:br/>
        <w:t>8</w:t>
      </w:r>
      <w:r>
        <w:br/>
        <w:t>9</w:t>
      </w:r>
      <w:r>
        <w:br/>
        <w:t>10</w:t>
      </w:r>
      <w:r>
        <w:br/>
      </w:r>
      <w:r>
        <w:lastRenderedPageBreak/>
        <w:t>*Перетащите элементы на пустые поля сверху</w:t>
      </w:r>
      <w:r>
        <w:br/>
        <w:t>В 1941 году правительственные учреждения из столицы были эвакуированы в этот город</w:t>
      </w:r>
      <w:r>
        <w:br/>
        <w:t>Этот город стал столицей Северо-Восточной Руси при Андрее Боголюбском</w:t>
      </w:r>
      <w:r>
        <w:br/>
        <w:t>Родной город Ленина и Керенского</w:t>
      </w:r>
      <w:r>
        <w:br/>
        <w:t>Первое упоминание города в летописи датируется 1147 годом</w:t>
      </w:r>
      <w:r>
        <w:br/>
        <w:t>Оборона города остановила продвижение польских войск Сигизмунда III</w:t>
      </w:r>
      <w:r>
        <w:br/>
        <w:t>Этот город — центр одного из нескольких казачьих войск</w:t>
      </w:r>
      <w:r>
        <w:br/>
        <w:t>Город, в котором было свергнуто Временное правительство</w:t>
      </w:r>
      <w:r>
        <w:br/>
        <w:t>Этот город Иван IV захватил с третьего раза</w:t>
      </w:r>
      <w:r>
        <w:br/>
        <w:t>Город был основан при Федоре Иоанновиче для торговли через Белое море</w:t>
      </w:r>
      <w:r>
        <w:br/>
        <w:t>Город осаждался в годы Ливонской войны Стефаном Баторием</w:t>
      </w:r>
    </w:p>
    <w:p w:rsidR="001A029A" w:rsidRDefault="001A029A" w:rsidP="001A029A">
      <w:pPr>
        <w:pStyle w:val="wp-block-paragraph"/>
        <w:spacing w:after="240" w:afterAutospacing="0"/>
      </w:pPr>
      <w:r>
        <w:rPr>
          <w:rStyle w:val="a8"/>
        </w:rPr>
        <w:t>Задание 7. Соотнесение событий зарубежной истории и современников</w:t>
      </w:r>
      <w:r>
        <w:rPr>
          <w:b/>
          <w:bCs/>
        </w:rPr>
        <w:br/>
      </w:r>
      <w:r>
        <w:t>Чтобы увеличить изображение, нажмите на значок, расположенный в его верхнем правом углу.</w:t>
      </w:r>
      <w:r>
        <w:br/>
        <w:t>Вам предложены портреты деятелей отечественной истории и события из зарубежной истории. Сопоставьте события с их современниками, связанными с историей России.</w:t>
      </w:r>
      <w:r>
        <w:br/>
        <w:t>Начало Великой депрессии</w:t>
      </w:r>
      <w:r>
        <w:br/>
        <w:t>Прибытие корабля «Мейфлауэра» в Америку</w:t>
      </w:r>
      <w:r>
        <w:br/>
        <w:t>Начало войны за испанское наследство</w:t>
      </w:r>
      <w:r>
        <w:br/>
        <w:t>Создание Северогерманского союза</w:t>
      </w:r>
      <w:r>
        <w:br/>
        <w:t>Провозглашение Бразилией независимости от Португалии</w:t>
      </w:r>
    </w:p>
    <w:p w:rsidR="001A029A" w:rsidRDefault="001A029A" w:rsidP="001A029A">
      <w:pPr>
        <w:pStyle w:val="wp-block-paragraph"/>
        <w:spacing w:after="240" w:afterAutospacing="0"/>
      </w:pPr>
      <w:r>
        <w:rPr>
          <w:rStyle w:val="a8"/>
        </w:rPr>
        <w:t>Задание 8. Иностранцы о русских правителях</w:t>
      </w:r>
      <w:r>
        <w:br/>
        <w:t>Перед вами – список высказываний иностранных деятелей о правителях России. Сопоставьте отрывок и правителя, которому он посвящён.</w:t>
      </w:r>
      <w:r>
        <w:br/>
        <w:t>Его враги, крымцы, вышли в поле. Это была устрашающая весть для него и добрая для большинства его князей и людей, живших в рабстве и несчастии. Бог покарал этих жалких людей, погрязших в своих вожделениях и ничтожестве, вопиющих содомских грехах; заставил их справедливо быть наказанными и терпеть тиранию столь кровавого правителя. Я бы сказал, что настал час божьей мести в поучение всем будущим поколениям князей и простых людей.</w:t>
      </w:r>
      <w:r>
        <w:br/>
        <w:t>Солдаты означенных полков были одеты в мундиры Французского образца, так как по всей России Русское платье упразднено и заменено Французским. Чтобы успешнее ввести эту реформу, Царь велел повсюду на открытых местах прибить объявление о том, как должно быть сшито упомянутое платье, и приказал, чтоб всякого, кто войдет или выйдет из городских ворот в обычном длиннополом Русском наряде, хватали, становили на колени и обрезали на нем платье.</w:t>
      </w:r>
      <w:r>
        <w:br/>
        <w:t>Только что вернулись они к […], как он, выславши войско, укрепил внутреннею стражей Киев, Белую Церковь и другие места, отданные ему в залог верности Запорожцами, и поддерживал их в неповиновении. Вскоре, вторгшись в Белоруссию, он быстро овладел ею всею. Но, не довольствуясь этим, ободренный успехами, он подчинил себе еще силой всю остававшуюся без обороны Литву, выжег ее, вырезал ее жителей и опустошил.</w:t>
      </w:r>
      <w:r>
        <w:br/>
        <w:t>Что касается князя Барятинского, второго палача, то он не осмелился предстать перед […], который никогда не мог выносить его вида: он бежал из Петербурга. Пассек, чье благополучие не имело другого основания, кроме того же самого преступления, к счастью, находился в отлучке от двора и умер несколько дней спустя.</w:t>
      </w:r>
      <w:r>
        <w:br/>
        <w:t xml:space="preserve">Говорят, Софья была очень хитра, и по ее наущению князь делал многое. Рассказывают, что, между прочим, она убедила мужа лишить монархии внука Димитрия и поставить на его место Гавриила. По настоянию жены князь заключил Димитрия в тюрьму и держал его там. Только перед смертью он призвал к себе Димитрия и сказал ему: «Дорогой внук, я согрешил перед богом и тобою. Поэтому молю тебя, отпусти мне обиду, причиненную </w:t>
      </w:r>
      <w:r>
        <w:lastRenderedPageBreak/>
        <w:t>тебе, будь свободен и пользуйся своими правами».</w:t>
      </w:r>
      <w:r>
        <w:br/>
        <w:t>*Перетащите элементы на пустые поля сверху</w:t>
      </w:r>
      <w:r>
        <w:br/>
        <w:t>Иван III</w:t>
      </w:r>
      <w:r>
        <w:br/>
        <w:t>Алексей Михайлович</w:t>
      </w:r>
      <w:r>
        <w:br/>
        <w:t>Иван IV</w:t>
      </w:r>
      <w:r>
        <w:br/>
        <w:t>Павел I</w:t>
      </w:r>
      <w:r>
        <w:br/>
        <w:t>Пётр I</w:t>
      </w:r>
    </w:p>
    <w:p w:rsidR="001A029A" w:rsidRDefault="001A029A" w:rsidP="001A029A">
      <w:pPr>
        <w:pStyle w:val="wp-block-paragraph"/>
      </w:pPr>
      <w:r>
        <w:rPr>
          <w:rStyle w:val="a8"/>
        </w:rPr>
        <w:t>Задание 9. Датировка события</w:t>
      </w:r>
      <w:r>
        <w:rPr>
          <w:b/>
          <w:bCs/>
        </w:rPr>
        <w:br/>
      </w:r>
      <w:r>
        <w:t>Перед Вами ряд описаний различных исторических событий. Ваша задача: выбрать правильную дату к описанию.</w:t>
      </w:r>
    </w:p>
    <w:p w:rsidR="001A029A" w:rsidRDefault="001A029A" w:rsidP="001A029A">
      <w:pPr>
        <w:pStyle w:val="wp-block-paragraph"/>
      </w:pPr>
      <w:r>
        <w:t>Битва, в которой был смертельно ранен генерал Багратион</w:t>
      </w:r>
      <w:r>
        <w:br/>
        <w:t>1812</w:t>
      </w:r>
      <w:r>
        <w:br/>
        <w:t>1805</w:t>
      </w:r>
      <w:r>
        <w:br/>
        <w:t>1808</w:t>
      </w:r>
    </w:p>
    <w:p w:rsidR="001A029A" w:rsidRDefault="001A029A" w:rsidP="001A029A">
      <w:pPr>
        <w:pStyle w:val="wp-block-paragraph"/>
      </w:pPr>
      <w:r>
        <w:t>Освобождение городов первого салюта</w:t>
      </w:r>
      <w:r>
        <w:br/>
        <w:t>1944</w:t>
      </w:r>
      <w:r>
        <w:br/>
        <w:t>1942</w:t>
      </w:r>
      <w:r>
        <w:br/>
        <w:t>1943</w:t>
      </w:r>
    </w:p>
    <w:p w:rsidR="001A029A" w:rsidRDefault="001A029A" w:rsidP="001A029A">
      <w:pPr>
        <w:pStyle w:val="wp-block-paragraph"/>
      </w:pPr>
      <w:r>
        <w:t>Принятие Иваном III единого свода законов</w:t>
      </w:r>
      <w:r>
        <w:br/>
        <w:t>1503</w:t>
      </w:r>
      <w:r>
        <w:br/>
        <w:t>1480</w:t>
      </w:r>
      <w:r>
        <w:br/>
        <w:t>1497</w:t>
      </w:r>
    </w:p>
    <w:p w:rsidR="001A029A" w:rsidRDefault="001A029A" w:rsidP="001A029A">
      <w:pPr>
        <w:pStyle w:val="wp-block-paragraph"/>
      </w:pPr>
      <w:r>
        <w:t>Созыв первого в России сословно-представительного органа власти</w:t>
      </w:r>
      <w:r>
        <w:br/>
        <w:t>1564</w:t>
      </w:r>
      <w:r>
        <w:br/>
        <w:t>1549</w:t>
      </w:r>
      <w:r>
        <w:br/>
        <w:t>1551</w:t>
      </w:r>
    </w:p>
    <w:p w:rsidR="001A029A" w:rsidRDefault="001A029A" w:rsidP="001A029A">
      <w:pPr>
        <w:pStyle w:val="wp-block-paragraph"/>
      </w:pPr>
      <w:r>
        <w:t>Указ Петра I о порядке наследования недвижимого имущества</w:t>
      </w:r>
      <w:r>
        <w:br/>
        <w:t>1714</w:t>
      </w:r>
      <w:r>
        <w:br/>
        <w:t>1709</w:t>
      </w:r>
      <w:r>
        <w:br/>
        <w:t>1711</w:t>
      </w:r>
    </w:p>
    <w:p w:rsidR="001A029A" w:rsidRDefault="001A029A" w:rsidP="001A029A">
      <w:pPr>
        <w:pStyle w:val="wp-block-paragraph"/>
      </w:pPr>
      <w:r>
        <w:t>Продажа Россией американских владений США</w:t>
      </w:r>
      <w:r>
        <w:br/>
        <w:t>1867</w:t>
      </w:r>
      <w:r>
        <w:br/>
        <w:t>1856</w:t>
      </w:r>
      <w:r>
        <w:br/>
        <w:t>1861</w:t>
      </w:r>
    </w:p>
    <w:p w:rsidR="001A029A" w:rsidRDefault="001A029A" w:rsidP="001A029A">
      <w:pPr>
        <w:pStyle w:val="wp-block-paragraph"/>
      </w:pPr>
      <w:r>
        <w:t>Расстрел демонстрации рабочих в Санкт-Петербурге</w:t>
      </w:r>
      <w:r>
        <w:br/>
        <w:t>1907</w:t>
      </w:r>
      <w:r>
        <w:br/>
        <w:t>1894</w:t>
      </w:r>
      <w:r>
        <w:br/>
        <w:t>1905</w:t>
      </w:r>
    </w:p>
    <w:p w:rsidR="001A029A" w:rsidRDefault="001A029A" w:rsidP="001A029A">
      <w:pPr>
        <w:pStyle w:val="wp-block-paragraph"/>
      </w:pPr>
      <w:r>
        <w:t>Поход, чьи события освещены в «Слове о полку Игореве»</w:t>
      </w:r>
      <w:r>
        <w:br/>
        <w:t>1223</w:t>
      </w:r>
      <w:r>
        <w:br/>
        <w:t>1185</w:t>
      </w:r>
      <w:r>
        <w:br/>
        <w:t>1197</w:t>
      </w:r>
    </w:p>
    <w:p w:rsidR="001A029A" w:rsidRDefault="001A029A" w:rsidP="001A029A">
      <w:pPr>
        <w:pStyle w:val="wp-block-paragraph"/>
      </w:pPr>
      <w:r>
        <w:lastRenderedPageBreak/>
        <w:t>Отмена порядка назначения на должность по сроку службы и знатности рода</w:t>
      </w:r>
      <w:r>
        <w:br/>
        <w:t>1687</w:t>
      </w:r>
      <w:r>
        <w:br/>
        <w:t>1678</w:t>
      </w:r>
      <w:r>
        <w:br/>
        <w:t>1682</w:t>
      </w:r>
    </w:p>
    <w:p w:rsidR="001A029A" w:rsidRDefault="001A029A" w:rsidP="001A029A">
      <w:pPr>
        <w:pStyle w:val="wp-block-paragraph"/>
        <w:spacing w:after="240" w:afterAutospacing="0"/>
      </w:pPr>
      <w:r>
        <w:t>Поражение Петра I, часто называемого «конфузией»</w:t>
      </w:r>
      <w:r>
        <w:br/>
        <w:t>1714</w:t>
      </w:r>
      <w:r>
        <w:br/>
        <w:t>1700</w:t>
      </w:r>
      <w:r>
        <w:br/>
        <w:t>1709</w:t>
      </w:r>
    </w:p>
    <w:p w:rsidR="001A029A" w:rsidRDefault="001A029A" w:rsidP="001A029A">
      <w:pPr>
        <w:pStyle w:val="wp-block-paragraph"/>
      </w:pPr>
      <w:r>
        <w:rPr>
          <w:rStyle w:val="a8"/>
        </w:rPr>
        <w:t>Задание 10. Определение города по фактам в тексте</w:t>
      </w:r>
      <w:r>
        <w:rPr>
          <w:b/>
          <w:bCs/>
        </w:rPr>
        <w:br/>
      </w:r>
      <w:r>
        <w:t>Перед Вами текст, посвященный городам Московской области. Исходя из фактов, определите, о каком городе идет речь.</w:t>
      </w:r>
      <w:r>
        <w:br/>
        <w:t>История Подмосковья тесно связана с историей Российского государства и русской культуры. Одним из древнейших городов региона является , впервые упомянутый в летописи в 1177 году, а в годы Смуты ставший пристанищем для Марины Мнишек, в память о которой названа одна из башен сохранившегося кремля. В XIV веке вокруг монастыря, куда за благословением перед Куликовской битвой приехал князь Дмитрий, вырос город . В XVII веке патриарх Никон основал Воскресенский Новоиерусалимский монастырь, рядом с которым впоследствии возник город . По указу Екатерины II в 1781 году статус уездного города получил , называвшийся в то время Богородском. Во время Отечественной войны 1812 года у села произошло генеральное сражение русской и французской армий. Осенью 1941 года ожесточённые бои за Москву развернулись у разъезда , ставшие примером мужества и героизма. В октябре 1941 года курсанты военных училищ города участвовали в обороне Москвы. В 1920-е годы вблизи города была построена одна из первых крупных торфяных электростанций, сооружённых по плану ГОЭЛРО. Детские годы А. С. Пушкина прошли в усадьбе , расположенной недалеко от города Одинцово. С 2001 года административным центром Московской области является , где после капитуляции находился Паулюс.</w:t>
      </w:r>
    </w:p>
    <w:p w:rsidR="001A029A" w:rsidRDefault="001A029A" w:rsidP="001A029A">
      <w:r>
        <w:pict>
          <v:rect id="_x0000_i1025" style="width:0;height:1.5pt" o:hralign="center" o:hrstd="t" o:hr="t" fillcolor="#a0a0a0" stroked="f"/>
        </w:pict>
      </w:r>
    </w:p>
    <w:p w:rsidR="001A029A" w:rsidRDefault="001A029A" w:rsidP="001A029A">
      <w:pPr>
        <w:pStyle w:val="wp-block-paragraph"/>
      </w:pPr>
      <w:r>
        <w:rPr>
          <w:rStyle w:val="a8"/>
        </w:rPr>
        <w:t>Официальные задания, ответы на Школьного этапа ВсОШ</w:t>
      </w:r>
      <w:r>
        <w:t xml:space="preserve"> по </w:t>
      </w:r>
      <w:r>
        <w:rPr>
          <w:rStyle w:val="a8"/>
        </w:rPr>
        <w:t xml:space="preserve">Истории </w:t>
      </w:r>
      <w:r>
        <w:t xml:space="preserve">для 9 класса в </w:t>
      </w:r>
      <w:r>
        <w:rPr>
          <w:rStyle w:val="a8"/>
        </w:rPr>
        <w:t>Московской области 50 регион</w:t>
      </w:r>
      <w:r>
        <w:t>, проходящая на площадке «</w:t>
      </w:r>
      <w:r>
        <w:rPr>
          <w:rStyle w:val="a8"/>
        </w:rPr>
        <w:t>Взлет</w:t>
      </w:r>
      <w:r>
        <w:t>» 9-11 сентября 2026.</w:t>
      </w:r>
    </w:p>
    <w:p w:rsidR="008337F6" w:rsidRPr="001A029A" w:rsidRDefault="008337F6" w:rsidP="001A029A">
      <w:bookmarkStart w:id="0" w:name="_GoBack"/>
      <w:bookmarkEnd w:id="0"/>
    </w:p>
    <w:sectPr w:rsidR="008337F6" w:rsidRPr="001A02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6B52D3"/>
    <w:multiLevelType w:val="multilevel"/>
    <w:tmpl w:val="4670CA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42B6522"/>
    <w:multiLevelType w:val="multilevel"/>
    <w:tmpl w:val="303239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5367F1A"/>
    <w:multiLevelType w:val="multilevel"/>
    <w:tmpl w:val="CAE8A3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2CE5F35"/>
    <w:multiLevelType w:val="multilevel"/>
    <w:tmpl w:val="92FEA1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6401012"/>
    <w:multiLevelType w:val="multilevel"/>
    <w:tmpl w:val="83B071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95E1212"/>
    <w:multiLevelType w:val="multilevel"/>
    <w:tmpl w:val="F2961C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E5B7835"/>
    <w:multiLevelType w:val="multilevel"/>
    <w:tmpl w:val="D3FC13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3821277"/>
    <w:multiLevelType w:val="multilevel"/>
    <w:tmpl w:val="1A1E33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5B32A48"/>
    <w:multiLevelType w:val="multilevel"/>
    <w:tmpl w:val="A65224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D9355C6"/>
    <w:multiLevelType w:val="multilevel"/>
    <w:tmpl w:val="B73879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BC67636"/>
    <w:multiLevelType w:val="multilevel"/>
    <w:tmpl w:val="9B34BD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1EE41E8"/>
    <w:multiLevelType w:val="multilevel"/>
    <w:tmpl w:val="3DEE46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F3B0964"/>
    <w:multiLevelType w:val="multilevel"/>
    <w:tmpl w:val="C8505C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D753C00"/>
    <w:multiLevelType w:val="multilevel"/>
    <w:tmpl w:val="F2B6F4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7"/>
  </w:num>
  <w:num w:numId="3">
    <w:abstractNumId w:val="1"/>
  </w:num>
  <w:num w:numId="4">
    <w:abstractNumId w:val="4"/>
  </w:num>
  <w:num w:numId="5">
    <w:abstractNumId w:val="11"/>
  </w:num>
  <w:num w:numId="6">
    <w:abstractNumId w:val="9"/>
  </w:num>
  <w:num w:numId="7">
    <w:abstractNumId w:val="6"/>
  </w:num>
  <w:num w:numId="8">
    <w:abstractNumId w:val="3"/>
  </w:num>
  <w:num w:numId="9">
    <w:abstractNumId w:val="0"/>
  </w:num>
  <w:num w:numId="10">
    <w:abstractNumId w:val="13"/>
  </w:num>
  <w:num w:numId="11">
    <w:abstractNumId w:val="10"/>
  </w:num>
  <w:num w:numId="12">
    <w:abstractNumId w:val="5"/>
  </w:num>
  <w:num w:numId="13">
    <w:abstractNumId w:val="12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12E3"/>
    <w:rsid w:val="00015B16"/>
    <w:rsid w:val="000220F5"/>
    <w:rsid w:val="00030366"/>
    <w:rsid w:val="00035351"/>
    <w:rsid w:val="00052C57"/>
    <w:rsid w:val="00053A81"/>
    <w:rsid w:val="00074DEC"/>
    <w:rsid w:val="00075488"/>
    <w:rsid w:val="0007733C"/>
    <w:rsid w:val="0008784B"/>
    <w:rsid w:val="000941AC"/>
    <w:rsid w:val="000B1433"/>
    <w:rsid w:val="000B1442"/>
    <w:rsid w:val="000B4AC8"/>
    <w:rsid w:val="000D2FB4"/>
    <w:rsid w:val="000F3824"/>
    <w:rsid w:val="00101AA5"/>
    <w:rsid w:val="001071D5"/>
    <w:rsid w:val="001108C9"/>
    <w:rsid w:val="0011526C"/>
    <w:rsid w:val="00117DDD"/>
    <w:rsid w:val="00120424"/>
    <w:rsid w:val="001248F9"/>
    <w:rsid w:val="00131774"/>
    <w:rsid w:val="00133EF7"/>
    <w:rsid w:val="00141E95"/>
    <w:rsid w:val="0015029A"/>
    <w:rsid w:val="00155C05"/>
    <w:rsid w:val="001606A6"/>
    <w:rsid w:val="0016182F"/>
    <w:rsid w:val="0017384B"/>
    <w:rsid w:val="001766AE"/>
    <w:rsid w:val="00186D9E"/>
    <w:rsid w:val="00192DAA"/>
    <w:rsid w:val="001A029A"/>
    <w:rsid w:val="001A02EC"/>
    <w:rsid w:val="001A7362"/>
    <w:rsid w:val="001B1FD1"/>
    <w:rsid w:val="001B3A0D"/>
    <w:rsid w:val="001C4A64"/>
    <w:rsid w:val="001D187C"/>
    <w:rsid w:val="001D6BFD"/>
    <w:rsid w:val="001E01AA"/>
    <w:rsid w:val="001E7B89"/>
    <w:rsid w:val="00202ECF"/>
    <w:rsid w:val="00203062"/>
    <w:rsid w:val="00205E1E"/>
    <w:rsid w:val="00212C0B"/>
    <w:rsid w:val="00215191"/>
    <w:rsid w:val="0021777E"/>
    <w:rsid w:val="002264E3"/>
    <w:rsid w:val="002303B3"/>
    <w:rsid w:val="0024454E"/>
    <w:rsid w:val="00256505"/>
    <w:rsid w:val="00260FDD"/>
    <w:rsid w:val="00263BBB"/>
    <w:rsid w:val="002645D3"/>
    <w:rsid w:val="00265646"/>
    <w:rsid w:val="002678C1"/>
    <w:rsid w:val="00271804"/>
    <w:rsid w:val="0027440E"/>
    <w:rsid w:val="00281AB3"/>
    <w:rsid w:val="00287EE0"/>
    <w:rsid w:val="002934F2"/>
    <w:rsid w:val="002A048E"/>
    <w:rsid w:val="002A6563"/>
    <w:rsid w:val="002B63C8"/>
    <w:rsid w:val="002D080D"/>
    <w:rsid w:val="002D7FE7"/>
    <w:rsid w:val="002E278A"/>
    <w:rsid w:val="002E52BF"/>
    <w:rsid w:val="002E594F"/>
    <w:rsid w:val="002E602B"/>
    <w:rsid w:val="002F7DED"/>
    <w:rsid w:val="00301993"/>
    <w:rsid w:val="00305BFB"/>
    <w:rsid w:val="00306B1F"/>
    <w:rsid w:val="0031128E"/>
    <w:rsid w:val="00333865"/>
    <w:rsid w:val="0033594E"/>
    <w:rsid w:val="00352E9C"/>
    <w:rsid w:val="00357B90"/>
    <w:rsid w:val="00362D41"/>
    <w:rsid w:val="00373A65"/>
    <w:rsid w:val="00377907"/>
    <w:rsid w:val="00380CE4"/>
    <w:rsid w:val="003837D1"/>
    <w:rsid w:val="0038663B"/>
    <w:rsid w:val="003907E5"/>
    <w:rsid w:val="003A195B"/>
    <w:rsid w:val="003A734A"/>
    <w:rsid w:val="003C420A"/>
    <w:rsid w:val="003C6F61"/>
    <w:rsid w:val="003E60D3"/>
    <w:rsid w:val="003F4227"/>
    <w:rsid w:val="003F4E4E"/>
    <w:rsid w:val="003F71AC"/>
    <w:rsid w:val="004000C4"/>
    <w:rsid w:val="004057F2"/>
    <w:rsid w:val="00414764"/>
    <w:rsid w:val="0042128A"/>
    <w:rsid w:val="004214C8"/>
    <w:rsid w:val="00423625"/>
    <w:rsid w:val="00426221"/>
    <w:rsid w:val="00436163"/>
    <w:rsid w:val="00441FA3"/>
    <w:rsid w:val="00450089"/>
    <w:rsid w:val="00450173"/>
    <w:rsid w:val="00453344"/>
    <w:rsid w:val="004564A0"/>
    <w:rsid w:val="00464ACD"/>
    <w:rsid w:val="004710D4"/>
    <w:rsid w:val="00487905"/>
    <w:rsid w:val="004A1A02"/>
    <w:rsid w:val="004A1C5C"/>
    <w:rsid w:val="004A43A3"/>
    <w:rsid w:val="004B3708"/>
    <w:rsid w:val="004B4039"/>
    <w:rsid w:val="004B466A"/>
    <w:rsid w:val="004C49CF"/>
    <w:rsid w:val="004C7DF9"/>
    <w:rsid w:val="004D6480"/>
    <w:rsid w:val="004E28F2"/>
    <w:rsid w:val="004E5B7B"/>
    <w:rsid w:val="004E7B14"/>
    <w:rsid w:val="00504180"/>
    <w:rsid w:val="00510CBD"/>
    <w:rsid w:val="00513162"/>
    <w:rsid w:val="00517B14"/>
    <w:rsid w:val="0053075D"/>
    <w:rsid w:val="00536A75"/>
    <w:rsid w:val="00543A60"/>
    <w:rsid w:val="005470D2"/>
    <w:rsid w:val="00553280"/>
    <w:rsid w:val="00560141"/>
    <w:rsid w:val="0056480F"/>
    <w:rsid w:val="0057008A"/>
    <w:rsid w:val="0057062B"/>
    <w:rsid w:val="00573D46"/>
    <w:rsid w:val="00575AD9"/>
    <w:rsid w:val="005833DE"/>
    <w:rsid w:val="00587D49"/>
    <w:rsid w:val="00595426"/>
    <w:rsid w:val="00596416"/>
    <w:rsid w:val="00596707"/>
    <w:rsid w:val="005A15A2"/>
    <w:rsid w:val="005A25C0"/>
    <w:rsid w:val="005A7CDD"/>
    <w:rsid w:val="005C1FA6"/>
    <w:rsid w:val="005C2608"/>
    <w:rsid w:val="00602F56"/>
    <w:rsid w:val="00623B40"/>
    <w:rsid w:val="00633590"/>
    <w:rsid w:val="0063383D"/>
    <w:rsid w:val="006404CA"/>
    <w:rsid w:val="00641EBE"/>
    <w:rsid w:val="00646676"/>
    <w:rsid w:val="00647464"/>
    <w:rsid w:val="00650E94"/>
    <w:rsid w:val="006535A7"/>
    <w:rsid w:val="0066292E"/>
    <w:rsid w:val="00664429"/>
    <w:rsid w:val="006654AE"/>
    <w:rsid w:val="0068617B"/>
    <w:rsid w:val="00690552"/>
    <w:rsid w:val="0069348A"/>
    <w:rsid w:val="006B38F9"/>
    <w:rsid w:val="006B48CC"/>
    <w:rsid w:val="006B5EDC"/>
    <w:rsid w:val="006C6D6D"/>
    <w:rsid w:val="006C70A6"/>
    <w:rsid w:val="006E356A"/>
    <w:rsid w:val="006E4B15"/>
    <w:rsid w:val="006E4F69"/>
    <w:rsid w:val="00704B40"/>
    <w:rsid w:val="00710097"/>
    <w:rsid w:val="007124C1"/>
    <w:rsid w:val="00721E58"/>
    <w:rsid w:val="007222AD"/>
    <w:rsid w:val="00726179"/>
    <w:rsid w:val="0074136B"/>
    <w:rsid w:val="00744EA4"/>
    <w:rsid w:val="00747866"/>
    <w:rsid w:val="00753BD3"/>
    <w:rsid w:val="00761982"/>
    <w:rsid w:val="00773B76"/>
    <w:rsid w:val="0078018E"/>
    <w:rsid w:val="00787857"/>
    <w:rsid w:val="007965BD"/>
    <w:rsid w:val="007A1388"/>
    <w:rsid w:val="007A7FC2"/>
    <w:rsid w:val="007B2C93"/>
    <w:rsid w:val="007D193E"/>
    <w:rsid w:val="007D4002"/>
    <w:rsid w:val="007D4440"/>
    <w:rsid w:val="007E6508"/>
    <w:rsid w:val="007F095D"/>
    <w:rsid w:val="007F768C"/>
    <w:rsid w:val="007F7B91"/>
    <w:rsid w:val="007F7F31"/>
    <w:rsid w:val="00803EA1"/>
    <w:rsid w:val="00806572"/>
    <w:rsid w:val="0080750D"/>
    <w:rsid w:val="0081368C"/>
    <w:rsid w:val="00821210"/>
    <w:rsid w:val="00822911"/>
    <w:rsid w:val="00827E66"/>
    <w:rsid w:val="008337F6"/>
    <w:rsid w:val="008351F7"/>
    <w:rsid w:val="00837B69"/>
    <w:rsid w:val="00842CE7"/>
    <w:rsid w:val="00843AF2"/>
    <w:rsid w:val="00845BC9"/>
    <w:rsid w:val="008576D2"/>
    <w:rsid w:val="00860156"/>
    <w:rsid w:val="00862BFF"/>
    <w:rsid w:val="00872137"/>
    <w:rsid w:val="00876DCA"/>
    <w:rsid w:val="008825E7"/>
    <w:rsid w:val="00883E7D"/>
    <w:rsid w:val="008868EB"/>
    <w:rsid w:val="008922E2"/>
    <w:rsid w:val="0089325E"/>
    <w:rsid w:val="008B592F"/>
    <w:rsid w:val="008D2FA6"/>
    <w:rsid w:val="008D5AC2"/>
    <w:rsid w:val="008D7B92"/>
    <w:rsid w:val="008E2B1D"/>
    <w:rsid w:val="008F3C0C"/>
    <w:rsid w:val="008F6A99"/>
    <w:rsid w:val="00921449"/>
    <w:rsid w:val="00923537"/>
    <w:rsid w:val="00924BB8"/>
    <w:rsid w:val="0092550A"/>
    <w:rsid w:val="00931045"/>
    <w:rsid w:val="0093136A"/>
    <w:rsid w:val="0093222E"/>
    <w:rsid w:val="00932238"/>
    <w:rsid w:val="00940CE5"/>
    <w:rsid w:val="00947A0F"/>
    <w:rsid w:val="00947EA9"/>
    <w:rsid w:val="00957B21"/>
    <w:rsid w:val="00971302"/>
    <w:rsid w:val="00973DE0"/>
    <w:rsid w:val="00974586"/>
    <w:rsid w:val="00977AFB"/>
    <w:rsid w:val="00983B2D"/>
    <w:rsid w:val="0098424A"/>
    <w:rsid w:val="00987F84"/>
    <w:rsid w:val="00990573"/>
    <w:rsid w:val="009B353B"/>
    <w:rsid w:val="009C0DC7"/>
    <w:rsid w:val="009C12E3"/>
    <w:rsid w:val="009C5D95"/>
    <w:rsid w:val="009D5308"/>
    <w:rsid w:val="009D7F15"/>
    <w:rsid w:val="009E2731"/>
    <w:rsid w:val="009F41C9"/>
    <w:rsid w:val="009F48A7"/>
    <w:rsid w:val="00A02A30"/>
    <w:rsid w:val="00A36206"/>
    <w:rsid w:val="00A37CAD"/>
    <w:rsid w:val="00A40AAC"/>
    <w:rsid w:val="00A5019E"/>
    <w:rsid w:val="00A54C55"/>
    <w:rsid w:val="00A7180E"/>
    <w:rsid w:val="00A727DA"/>
    <w:rsid w:val="00A81597"/>
    <w:rsid w:val="00A8164E"/>
    <w:rsid w:val="00A82D60"/>
    <w:rsid w:val="00A865F2"/>
    <w:rsid w:val="00A920C2"/>
    <w:rsid w:val="00A93A0A"/>
    <w:rsid w:val="00AA5811"/>
    <w:rsid w:val="00AA721C"/>
    <w:rsid w:val="00AB0BB7"/>
    <w:rsid w:val="00AB1B8D"/>
    <w:rsid w:val="00AB456B"/>
    <w:rsid w:val="00AC031E"/>
    <w:rsid w:val="00AD137F"/>
    <w:rsid w:val="00AD3C79"/>
    <w:rsid w:val="00AD727E"/>
    <w:rsid w:val="00AE69AC"/>
    <w:rsid w:val="00AF42DF"/>
    <w:rsid w:val="00AF50A9"/>
    <w:rsid w:val="00AF65AC"/>
    <w:rsid w:val="00B00A9E"/>
    <w:rsid w:val="00B109E5"/>
    <w:rsid w:val="00B1718F"/>
    <w:rsid w:val="00B2375E"/>
    <w:rsid w:val="00B3195A"/>
    <w:rsid w:val="00B5114D"/>
    <w:rsid w:val="00B66681"/>
    <w:rsid w:val="00B71256"/>
    <w:rsid w:val="00B72688"/>
    <w:rsid w:val="00B9325A"/>
    <w:rsid w:val="00B96539"/>
    <w:rsid w:val="00B975E8"/>
    <w:rsid w:val="00BA08AB"/>
    <w:rsid w:val="00BA0FE3"/>
    <w:rsid w:val="00BA57DE"/>
    <w:rsid w:val="00BC32DA"/>
    <w:rsid w:val="00BC5BC4"/>
    <w:rsid w:val="00BC6E08"/>
    <w:rsid w:val="00BF47AF"/>
    <w:rsid w:val="00C014EF"/>
    <w:rsid w:val="00C13334"/>
    <w:rsid w:val="00C352E9"/>
    <w:rsid w:val="00C41D6D"/>
    <w:rsid w:val="00C43A72"/>
    <w:rsid w:val="00C55985"/>
    <w:rsid w:val="00C55CBC"/>
    <w:rsid w:val="00C56C8C"/>
    <w:rsid w:val="00C60928"/>
    <w:rsid w:val="00C626AE"/>
    <w:rsid w:val="00C662D0"/>
    <w:rsid w:val="00C82807"/>
    <w:rsid w:val="00C95F40"/>
    <w:rsid w:val="00CA5185"/>
    <w:rsid w:val="00CA5EFF"/>
    <w:rsid w:val="00CC0656"/>
    <w:rsid w:val="00CC1E21"/>
    <w:rsid w:val="00CC22E0"/>
    <w:rsid w:val="00CC24BE"/>
    <w:rsid w:val="00CC3839"/>
    <w:rsid w:val="00CD3376"/>
    <w:rsid w:val="00CD7FE2"/>
    <w:rsid w:val="00CE38BD"/>
    <w:rsid w:val="00CF36B6"/>
    <w:rsid w:val="00CF3844"/>
    <w:rsid w:val="00CF5DA0"/>
    <w:rsid w:val="00D002B1"/>
    <w:rsid w:val="00D036EE"/>
    <w:rsid w:val="00D06F1B"/>
    <w:rsid w:val="00D14769"/>
    <w:rsid w:val="00D2239D"/>
    <w:rsid w:val="00D22848"/>
    <w:rsid w:val="00D31E2B"/>
    <w:rsid w:val="00D4361D"/>
    <w:rsid w:val="00D43BB8"/>
    <w:rsid w:val="00D44A60"/>
    <w:rsid w:val="00D45A7D"/>
    <w:rsid w:val="00D45D8E"/>
    <w:rsid w:val="00D57FC4"/>
    <w:rsid w:val="00D944A2"/>
    <w:rsid w:val="00DA18A2"/>
    <w:rsid w:val="00DB185C"/>
    <w:rsid w:val="00DB309B"/>
    <w:rsid w:val="00DB6AC3"/>
    <w:rsid w:val="00DE0BF5"/>
    <w:rsid w:val="00DE11C3"/>
    <w:rsid w:val="00DE50F6"/>
    <w:rsid w:val="00DE5D0C"/>
    <w:rsid w:val="00DF183B"/>
    <w:rsid w:val="00DF4266"/>
    <w:rsid w:val="00DF742C"/>
    <w:rsid w:val="00E04074"/>
    <w:rsid w:val="00E0486F"/>
    <w:rsid w:val="00E13238"/>
    <w:rsid w:val="00E210A6"/>
    <w:rsid w:val="00E338C9"/>
    <w:rsid w:val="00E35213"/>
    <w:rsid w:val="00E43394"/>
    <w:rsid w:val="00E43B70"/>
    <w:rsid w:val="00E44563"/>
    <w:rsid w:val="00E4511E"/>
    <w:rsid w:val="00E4787A"/>
    <w:rsid w:val="00E524B7"/>
    <w:rsid w:val="00E74587"/>
    <w:rsid w:val="00E8378A"/>
    <w:rsid w:val="00E852EE"/>
    <w:rsid w:val="00E85E09"/>
    <w:rsid w:val="00E90259"/>
    <w:rsid w:val="00EB6F05"/>
    <w:rsid w:val="00EB70CF"/>
    <w:rsid w:val="00EC003C"/>
    <w:rsid w:val="00EC23D5"/>
    <w:rsid w:val="00ED7649"/>
    <w:rsid w:val="00EE378F"/>
    <w:rsid w:val="00EF1227"/>
    <w:rsid w:val="00EF6C1A"/>
    <w:rsid w:val="00EF7157"/>
    <w:rsid w:val="00F02E38"/>
    <w:rsid w:val="00F064A2"/>
    <w:rsid w:val="00F075C2"/>
    <w:rsid w:val="00F26440"/>
    <w:rsid w:val="00F327FF"/>
    <w:rsid w:val="00F32E43"/>
    <w:rsid w:val="00F35181"/>
    <w:rsid w:val="00F35B21"/>
    <w:rsid w:val="00F37BB9"/>
    <w:rsid w:val="00F41B32"/>
    <w:rsid w:val="00F4540E"/>
    <w:rsid w:val="00F568E0"/>
    <w:rsid w:val="00F75369"/>
    <w:rsid w:val="00F7643A"/>
    <w:rsid w:val="00F86BEB"/>
    <w:rsid w:val="00F87DA7"/>
    <w:rsid w:val="00F95CB8"/>
    <w:rsid w:val="00FA61B7"/>
    <w:rsid w:val="00FA7B93"/>
    <w:rsid w:val="00FB79D1"/>
    <w:rsid w:val="00FB7A8B"/>
    <w:rsid w:val="00FC054C"/>
    <w:rsid w:val="00FC7310"/>
    <w:rsid w:val="00FD169F"/>
    <w:rsid w:val="00FE02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9D7F1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1323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43A60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9C12E3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9C12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Balloon Text"/>
    <w:basedOn w:val="a"/>
    <w:link w:val="a6"/>
    <w:uiPriority w:val="99"/>
    <w:semiHidden/>
    <w:unhideWhenUsed/>
    <w:rsid w:val="009D7F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D7F15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9D7F1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7">
    <w:name w:val="Normal (Web)"/>
    <w:basedOn w:val="a"/>
    <w:uiPriority w:val="99"/>
    <w:unhideWhenUsed/>
    <w:rsid w:val="009D7F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9D7F15"/>
    <w:rPr>
      <w:b/>
      <w:bCs/>
    </w:rPr>
  </w:style>
  <w:style w:type="character" w:styleId="a9">
    <w:name w:val="Hyperlink"/>
    <w:basedOn w:val="a0"/>
    <w:uiPriority w:val="99"/>
    <w:semiHidden/>
    <w:unhideWhenUsed/>
    <w:rsid w:val="009D7F15"/>
    <w:rPr>
      <w:color w:val="0000FF"/>
      <w:u w:val="single"/>
    </w:rPr>
  </w:style>
  <w:style w:type="character" w:customStyle="1" w:styleId="30">
    <w:name w:val="Заголовок 3 Знак"/>
    <w:basedOn w:val="a0"/>
    <w:link w:val="3"/>
    <w:uiPriority w:val="9"/>
    <w:semiHidden/>
    <w:rsid w:val="00E13238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styleId="aa">
    <w:name w:val="Emphasis"/>
    <w:basedOn w:val="a0"/>
    <w:uiPriority w:val="20"/>
    <w:qFormat/>
    <w:rsid w:val="0093222E"/>
    <w:rPr>
      <w:i/>
      <w:iCs/>
    </w:rPr>
  </w:style>
  <w:style w:type="paragraph" w:customStyle="1" w:styleId="has-text-align-center">
    <w:name w:val="has-text-align-center"/>
    <w:basedOn w:val="a"/>
    <w:rsid w:val="006934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as-text-align-left">
    <w:name w:val="has-text-align-left"/>
    <w:basedOn w:val="a"/>
    <w:rsid w:val="001502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543A60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customStyle="1" w:styleId="wp-block-paragraph">
    <w:name w:val="wp-block-paragraph"/>
    <w:basedOn w:val="a"/>
    <w:rsid w:val="009D53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9D7F1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1323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43A60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9C12E3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9C12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Balloon Text"/>
    <w:basedOn w:val="a"/>
    <w:link w:val="a6"/>
    <w:uiPriority w:val="99"/>
    <w:semiHidden/>
    <w:unhideWhenUsed/>
    <w:rsid w:val="009D7F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D7F15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9D7F1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7">
    <w:name w:val="Normal (Web)"/>
    <w:basedOn w:val="a"/>
    <w:uiPriority w:val="99"/>
    <w:unhideWhenUsed/>
    <w:rsid w:val="009D7F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9D7F15"/>
    <w:rPr>
      <w:b/>
      <w:bCs/>
    </w:rPr>
  </w:style>
  <w:style w:type="character" w:styleId="a9">
    <w:name w:val="Hyperlink"/>
    <w:basedOn w:val="a0"/>
    <w:uiPriority w:val="99"/>
    <w:semiHidden/>
    <w:unhideWhenUsed/>
    <w:rsid w:val="009D7F15"/>
    <w:rPr>
      <w:color w:val="0000FF"/>
      <w:u w:val="single"/>
    </w:rPr>
  </w:style>
  <w:style w:type="character" w:customStyle="1" w:styleId="30">
    <w:name w:val="Заголовок 3 Знак"/>
    <w:basedOn w:val="a0"/>
    <w:link w:val="3"/>
    <w:uiPriority w:val="9"/>
    <w:semiHidden/>
    <w:rsid w:val="00E13238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styleId="aa">
    <w:name w:val="Emphasis"/>
    <w:basedOn w:val="a0"/>
    <w:uiPriority w:val="20"/>
    <w:qFormat/>
    <w:rsid w:val="0093222E"/>
    <w:rPr>
      <w:i/>
      <w:iCs/>
    </w:rPr>
  </w:style>
  <w:style w:type="paragraph" w:customStyle="1" w:styleId="has-text-align-center">
    <w:name w:val="has-text-align-center"/>
    <w:basedOn w:val="a"/>
    <w:rsid w:val="006934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as-text-align-left">
    <w:name w:val="has-text-align-left"/>
    <w:basedOn w:val="a"/>
    <w:rsid w:val="001502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543A60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customStyle="1" w:styleId="wp-block-paragraph">
    <w:name w:val="wp-block-paragraph"/>
    <w:basedOn w:val="a"/>
    <w:rsid w:val="009D53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5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0639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881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5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3230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38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984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15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2492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98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0990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78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7782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947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50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917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5098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7155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5318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0226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2603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3905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9598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6585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820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0761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88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6065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6219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9813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5634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6216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2632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1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3475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745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59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838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879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13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23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16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883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27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3580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4335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6473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609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7674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0317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9281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743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1772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8651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419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058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8468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8028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3704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9551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7038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8527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55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1049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40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9253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378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881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4516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5570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2394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7612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9753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5209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3306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5323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3139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0870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79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95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4771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06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644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81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20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81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54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76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464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39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5481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98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699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01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8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47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33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514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3342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59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651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2456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3576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879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886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45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030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22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98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24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973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6850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62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03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117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09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7670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91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218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930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92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4822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556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07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758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856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58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873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0955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8018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09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3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2790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720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2316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751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005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144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765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171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3062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402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716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853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26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320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304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424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811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521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3382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415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1936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786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065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157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15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616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330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8420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3941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5315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8947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434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4350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634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3616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1301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077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982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824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797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4193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251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76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428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677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703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181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744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751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954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013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1595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496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9145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9376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7446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3570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8535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525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710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5754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0563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8523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4176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8901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12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4788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5427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3352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3480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2506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113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0129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171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8852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046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212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67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215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490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828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218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341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312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588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747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642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35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7495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707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5698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502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747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064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943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7951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272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1850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430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6049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954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058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105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769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0911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777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1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685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855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5755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136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4099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610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616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7757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6621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8688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3077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447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52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300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5410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3143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703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593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464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60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259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629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296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746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9375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973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038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420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0586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199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569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527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986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5416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663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74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562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062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5796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406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09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0656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583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48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061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3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088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5056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032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397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838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362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774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123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852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376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221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163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286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379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089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6559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2771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771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146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898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2789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976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003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349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873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607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472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0995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0272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2422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7593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2858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7328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0774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1289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5727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597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869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407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5515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1015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4974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335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53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4793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010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1331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897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76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225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365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533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801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545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622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780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810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0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158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27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281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72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456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6230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466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7886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523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792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616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294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0784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059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2038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079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95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945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7916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6445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108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76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832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2871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1179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1520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262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1391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273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394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543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827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832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853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014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5895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449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9947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1873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6478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143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1980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0029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2773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444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2819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972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513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011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4741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139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615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9459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3628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7995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486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41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6079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720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7563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13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890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467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53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098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4232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251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378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452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539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5196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088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83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462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147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074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230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467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7397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895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729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7170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626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2869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243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7132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4252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623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2187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9608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456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6814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720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5241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568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537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226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207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4352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828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350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564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799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100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31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3075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209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5601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08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199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792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703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9686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374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4256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597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6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8833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721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122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760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103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775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7725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0086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2727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027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893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953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3129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942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528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003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493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538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3563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3678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539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60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623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487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6574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734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734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362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3204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6561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304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4041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3292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6918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5446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1572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2926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7794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604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725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6099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289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2810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2628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3148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9144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9630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194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971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496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723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7087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2634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223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9472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340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033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590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5579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238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732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869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245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135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665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2898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807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233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852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1464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565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486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803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586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830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2382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438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351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3149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769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7698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1000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987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786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662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3495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951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558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344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255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155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3881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412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633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408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582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18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0301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4898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9926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9765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2732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7243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7850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55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4122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666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3189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673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038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4132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455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6105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310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3285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660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671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0934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0065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681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2380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0579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4078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726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0766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9161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261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0971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1493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496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639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654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410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110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206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899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04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076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537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377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61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098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354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34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132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72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151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377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726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586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302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834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962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903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276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166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073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702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877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5821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886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064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940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8441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31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02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0006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2612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996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168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290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2441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084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583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002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976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265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248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07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452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5544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824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1981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024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8344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314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8798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2441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2190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0399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193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961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9651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311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317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578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842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616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235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176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202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6280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89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549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532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49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588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3453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3535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5169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6109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180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9950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8376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3626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0111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2227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530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0376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0455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4495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31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7929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9257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2546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052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1394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4758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7262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8113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8654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913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7047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1506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8823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7972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937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079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037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803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4117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695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66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8811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826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9628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985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559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733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2523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290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269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9940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419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5738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112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847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857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4017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885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241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0882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959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0355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997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74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070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743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664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142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1783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701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070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279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008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453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170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050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46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468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14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510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5178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3253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3105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1728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9973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8917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4113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0503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8128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2828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553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622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710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86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9505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096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234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016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8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4486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479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9037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921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0182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295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49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173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507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2621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278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0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033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4436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099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836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456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641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732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515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7019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5101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263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1679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873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69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977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4252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5737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234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979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425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5787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365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6804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740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1960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5787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2478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9845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0686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9116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846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1539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2140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010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045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7337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510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5460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754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124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892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7497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911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4956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401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9312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9527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809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220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642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520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719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417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8452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850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10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066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777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2830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722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0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3235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4047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0999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824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2227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4922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6632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8802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673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061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076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656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231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6267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143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3180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8532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7649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6483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4225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1868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2892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211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5913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095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3302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78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1270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68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4275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4483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1847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106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962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709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3642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022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1157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371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5676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141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1368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3461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195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283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441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522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695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267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7921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663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1582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500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3914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218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7474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1760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8090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718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1187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1713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6929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021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5572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3290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2525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8126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3680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1664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2294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8463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7782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678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444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1933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3071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876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9099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022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23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348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699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990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9972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094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232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4601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1303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4053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820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2649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7764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688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7923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520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888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813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210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30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27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419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186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786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5996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956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961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998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497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685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489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182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682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203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8840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5834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283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7376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298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369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958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555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787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261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454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407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116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438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412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6393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907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80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292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945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987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4169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9848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3606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4752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8412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6034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175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9492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7120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871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74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013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5960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052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187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135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766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941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2733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230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6924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90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353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98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420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285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919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103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6518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375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3448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61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1775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853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965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546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927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565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865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678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1830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467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1495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509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787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613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953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171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27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0112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086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2546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178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674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456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365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5184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554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823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641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001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814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2745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918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95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098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377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2686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0540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705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72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229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1624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391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907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811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7684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981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9281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790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139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682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6309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8344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6488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6757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1592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1179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3717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8449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4098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6170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7852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2172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6247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089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8135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2149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8700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1909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3538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9492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6136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3762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7250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8586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952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5568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1017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508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982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3911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4256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6298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3560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116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1115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355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607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786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543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976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621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080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507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350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6862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315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704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336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332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637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764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617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481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6164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604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0573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6481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820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8860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409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0010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015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400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8236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104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378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0876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747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320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3533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956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966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252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162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483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4754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573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4935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611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2535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846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84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254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196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934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9909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8062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436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8876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502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580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9442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0380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8596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4999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7039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3660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7097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1810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0345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315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7927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558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6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650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834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116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3318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221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639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521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614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253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25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541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628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9018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076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720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481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317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543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710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7603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710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265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934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894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115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73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451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582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681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353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882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439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118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278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4581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546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20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800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643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409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6280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416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8227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056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8876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3797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4830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5911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094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424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8601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559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74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875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268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295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678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458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344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676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730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390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007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475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4139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483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360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50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754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9645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766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144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309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516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440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80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8418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872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218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996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323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9843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477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442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693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683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993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095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9944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618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566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85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651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1226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260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440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576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978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775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883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894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363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848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326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373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9968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4511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5588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486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535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815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85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796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824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1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030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018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918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870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4632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7951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73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0854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4626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6084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042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74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047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149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6878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823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2675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338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356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1601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117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7841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981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4271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9294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7211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8128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2157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043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9348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6602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7246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1607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2145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427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7232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539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7543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281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187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979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522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8201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152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872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6984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1239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368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885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1608</TotalTime>
  <Pages>6</Pages>
  <Words>2170</Words>
  <Characters>12374</Characters>
  <Application>Microsoft Office Word</Application>
  <DocSecurity>0</DocSecurity>
  <Lines>103</Lines>
  <Paragraphs>29</Paragraphs>
  <ScaleCrop>false</ScaleCrop>
  <Company/>
  <LinksUpToDate>false</LinksUpToDate>
  <CharactersWithSpaces>14515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Иванов</dc:creator>
  <cp:keywords/>
  <dc:description/>
  <cp:lastModifiedBy>User</cp:lastModifiedBy>
  <cp:revision>430</cp:revision>
  <dcterms:created xsi:type="dcterms:W3CDTF">2024-10-16T05:23:00Z</dcterms:created>
  <dcterms:modified xsi:type="dcterms:W3CDTF">2026-09-09T11:14:00Z</dcterms:modified>
</cp:coreProperties>
</file>