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F7" w:rsidRDefault="00F749F7" w:rsidP="00F749F7">
      <w:pPr>
        <w:pStyle w:val="2"/>
      </w:pPr>
      <w:r>
        <w:t>Олимпиада ВсОШ по Истории 7 класс по Москве</w:t>
      </w:r>
    </w:p>
    <w:p w:rsidR="00F749F7" w:rsidRDefault="00F749F7" w:rsidP="00F749F7">
      <w:pPr>
        <w:pStyle w:val="wp-block-paragraph"/>
      </w:pPr>
      <w:r>
        <w:t>Материал к заданию 1</w:t>
      </w:r>
    </w:p>
    <w:p w:rsidR="00F749F7" w:rsidRDefault="00F749F7" w:rsidP="00F749F7">
      <w:pPr>
        <w:pStyle w:val="wp-block-paragraph"/>
      </w:pPr>
      <w:r>
        <w:t>Изучите представленный фрагмент исторического источника.</w:t>
      </w:r>
    </w:p>
    <w:p w:rsidR="00F749F7" w:rsidRDefault="00F749F7" w:rsidP="00F749F7">
      <w:pPr>
        <w:pStyle w:val="wp-block-paragraph"/>
      </w:pPr>
      <w:r>
        <w:t>И случилось так, что 15 августа, ранним утром, когда собирается торг, некий диакон-тверянин, — прозвище ему Дудко, — повёл кобылицу, молодую и очень тучную, напоить водой к Волге. Неверные же, увидев её, отняли. Диакон же очень огорчился и стал вопить: «Люди тверские, не выдавайте!» И началась между ними драка. Неверные же, надеясь на свою власть, пустили в ход мечи, и тотчас сбежались люди, и началось возмущение. И ударили во все колокола, стали вечем, и восстал город, и сразу же собрался весь народ. И возник мятеж, и кликнули тверичи и стали избивать неверных, где кого поймают, пока не убили самого &lt;…&gt;. Убивали же всех подряд, не оставили и вестника, кроме пастухов, пасших на поле стада коней. Те взяли лучших жеребцов и быстро бежали в Москву, а оттуда в Орду, и там возвестили о кончине &lt;…&gt;.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1.</w:t>
      </w:r>
      <w:r>
        <w:t xml:space="preserve"> Выберите несколько вариантов ответов.</w:t>
      </w:r>
    </w:p>
    <w:p w:rsidR="00F749F7" w:rsidRDefault="00F749F7" w:rsidP="00F749F7">
      <w:pPr>
        <w:pStyle w:val="wp-block-paragraph"/>
      </w:pPr>
      <w:r>
        <w:t>Выберите из перечисленных ниже событий те, которые произошли после смерти деятеля, чьё имя заменено знаком &lt;…&gt;.</w:t>
      </w:r>
    </w:p>
    <w:p w:rsidR="00F749F7" w:rsidRDefault="00F749F7" w:rsidP="00F749F7">
      <w:pPr>
        <w:pStyle w:val="wp-block-paragraph"/>
      </w:pPr>
      <w:r>
        <w:t>приобретение Фомой Аквинским степени магистра теологии</w:t>
      </w:r>
    </w:p>
    <w:p w:rsidR="00F749F7" w:rsidRDefault="00F749F7" w:rsidP="00F749F7">
      <w:pPr>
        <w:pStyle w:val="wp-block-paragraph"/>
      </w:pPr>
      <w:r>
        <w:t>выход в свет первого тиража печатной Библии</w:t>
      </w:r>
    </w:p>
    <w:p w:rsidR="00F749F7" w:rsidRDefault="00F749F7" w:rsidP="00F749F7">
      <w:pPr>
        <w:pStyle w:val="wp-block-paragraph"/>
      </w:pPr>
      <w:r>
        <w:t>окончание правления династии Комнинов в Византии</w:t>
      </w:r>
    </w:p>
    <w:p w:rsidR="00F749F7" w:rsidRDefault="00F749F7" w:rsidP="00F749F7">
      <w:pPr>
        <w:pStyle w:val="wp-block-paragraph"/>
      </w:pPr>
      <w:r>
        <w:t>битва на реке Пьяне</w:t>
      </w:r>
    </w:p>
    <w:p w:rsidR="00F749F7" w:rsidRDefault="00F749F7" w:rsidP="00F749F7">
      <w:pPr>
        <w:pStyle w:val="wp-block-paragraph"/>
      </w:pPr>
      <w:r>
        <w:t>начало строительства Архангельского собора в Москве</w:t>
      </w:r>
    </w:p>
    <w:p w:rsidR="00F749F7" w:rsidRDefault="00F749F7" w:rsidP="00F749F7">
      <w:pPr>
        <w:pStyle w:val="wp-block-paragraph"/>
      </w:pPr>
      <w:r>
        <w:t>распад триумвирата Ярославичей</w:t>
      </w:r>
    </w:p>
    <w:p w:rsidR="00F749F7" w:rsidRDefault="00F749F7" w:rsidP="00F749F7">
      <w:pPr>
        <w:pStyle w:val="wp-block-paragraph"/>
      </w:pPr>
      <w:r>
        <w:t>разорение Тимуром города Ельца</w:t>
      </w:r>
    </w:p>
    <w:p w:rsidR="00F749F7" w:rsidRDefault="00F749F7" w:rsidP="00F749F7">
      <w:pPr>
        <w:pStyle w:val="wp-block-paragraph"/>
        <w:spacing w:after="240" w:afterAutospacing="0"/>
      </w:pPr>
      <w:r>
        <w:t>завершение формирования «Эпоса о Гильгамеше»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2.</w:t>
      </w:r>
      <w:r>
        <w:t xml:space="preserve"> Выберите подходящие варианты на изображении.</w:t>
      </w:r>
    </w:p>
    <w:p w:rsidR="00F749F7" w:rsidRDefault="00F749F7" w:rsidP="00F749F7">
      <w:pPr>
        <w:pStyle w:val="wp-block-paragraph"/>
      </w:pPr>
      <w:r>
        <w:t>Выберите на карте цифровые обозначения мест, в которых произошли перечисленные в предыдущем задании исторические события.</w:t>
      </w:r>
    </w:p>
    <w:p w:rsidR="00F749F7" w:rsidRDefault="00F749F7" w:rsidP="00F749F7">
      <w:pPr>
        <w:pStyle w:val="wp-block-paragraph"/>
        <w:spacing w:after="240" w:afterAutospacing="0"/>
      </w:pPr>
      <w:r>
        <w:t>Варианты: 1; 2; 3; 4; 5; 6; 7; 8; 9; 10.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3.</w:t>
      </w:r>
      <w:r>
        <w:t xml:space="preserve"> Выберите несколько вариантов ответов.</w:t>
      </w:r>
    </w:p>
    <w:p w:rsidR="00F749F7" w:rsidRDefault="00F749F7" w:rsidP="00F749F7">
      <w:pPr>
        <w:pStyle w:val="wp-block-paragraph"/>
      </w:pPr>
      <w:r>
        <w:t>Изучив всю информацию, представленную на карте в предыдущем задании, выберите верные суждения.</w:t>
      </w:r>
    </w:p>
    <w:p w:rsidR="00F749F7" w:rsidRDefault="00F749F7" w:rsidP="00F749F7">
      <w:pPr>
        <w:pStyle w:val="wp-block-paragraph"/>
      </w:pPr>
      <w:r>
        <w:t>Город, обозначенный на карте цифрой 8, изначально был основан как славянский.</w:t>
      </w:r>
    </w:p>
    <w:p w:rsidR="00F749F7" w:rsidRDefault="00F749F7" w:rsidP="00F749F7">
      <w:pPr>
        <w:pStyle w:val="wp-block-paragraph"/>
      </w:pPr>
      <w:r>
        <w:lastRenderedPageBreak/>
        <w:t>Согласно данным карты, в каждом государстве, обозначенном на ней как «королевство», имелся как минимум один гуманистический научный центр.</w:t>
      </w:r>
    </w:p>
    <w:p w:rsidR="00F749F7" w:rsidRDefault="00F749F7" w:rsidP="00F749F7">
      <w:pPr>
        <w:pStyle w:val="wp-block-paragraph"/>
      </w:pPr>
      <w:r>
        <w:t>Согласно данным карты, в отражённый на ней исторический момент у Российского государства имелись значимые морские порты.</w:t>
      </w:r>
    </w:p>
    <w:p w:rsidR="00F749F7" w:rsidRDefault="00F749F7" w:rsidP="00F749F7">
      <w:pPr>
        <w:pStyle w:val="wp-block-paragraph"/>
      </w:pPr>
      <w:r>
        <w:t>Буквой N в легенде схемы обозначен XIV век.</w:t>
      </w:r>
    </w:p>
    <w:p w:rsidR="00F749F7" w:rsidRDefault="00F749F7" w:rsidP="00F749F7">
      <w:pPr>
        <w:pStyle w:val="wp-block-paragraph"/>
      </w:pPr>
      <w:r>
        <w:t>Согласно данным карты, в России в представленную эпоху было развито ремесленное производство.</w:t>
      </w:r>
    </w:p>
    <w:p w:rsidR="00F749F7" w:rsidRDefault="00F749F7" w:rsidP="00F749F7">
      <w:pPr>
        <w:pStyle w:val="wp-block-paragraph"/>
      </w:pPr>
      <w:r>
        <w:t>Хан Хубилай из династии Юань пришёл к власти в Китае ранее года, обозначенного в легенде схемы знаком хххх.</w:t>
      </w:r>
    </w:p>
    <w:p w:rsidR="00F749F7" w:rsidRDefault="00F749F7" w:rsidP="00F749F7">
      <w:pPr>
        <w:pStyle w:val="wp-block-paragraph"/>
      </w:pPr>
      <w:r>
        <w:t>Остров Корсика, согласно карте, принадлежал государству, входившему в Ганзейский союз.</w:t>
      </w:r>
    </w:p>
    <w:p w:rsidR="00F749F7" w:rsidRDefault="00F749F7" w:rsidP="00F749F7">
      <w:pPr>
        <w:pStyle w:val="wp-block-paragraph"/>
      </w:pPr>
      <w:r>
        <w:t>Согласно данным карты, в отражённый на ней исторический момент территории Папской области не входили в состав Священной Римской империи.</w:t>
      </w:r>
    </w:p>
    <w:p w:rsidR="00F749F7" w:rsidRDefault="00F749F7" w:rsidP="00F749F7">
      <w:pPr>
        <w:pStyle w:val="wp-block-paragraph"/>
      </w:pPr>
      <w:r>
        <w:t>На карте показана одна из крупнейших морских экспедиций N века, относящаяся к процессу Реконкисты.</w:t>
      </w:r>
    </w:p>
    <w:p w:rsidR="00F749F7" w:rsidRDefault="00F749F7" w:rsidP="00F749F7">
      <w:pPr>
        <w:pStyle w:val="wp-block-paragraph"/>
      </w:pPr>
      <w:r>
        <w:t>На карте подписано название озера, на котором произошла битва, отражённая в одном из фильмов Сергея Эйзенштейна про русское Средневековье.</w:t>
      </w:r>
    </w:p>
    <w:p w:rsidR="00F749F7" w:rsidRDefault="00F749F7" w:rsidP="00F749F7">
      <w:pPr>
        <w:pStyle w:val="wp-block-paragraph"/>
      </w:pPr>
      <w:r>
        <w:t>Согласно данным карты, к концу N века во Франции и в Испании было одинаковое число университетов.</w:t>
      </w:r>
    </w:p>
    <w:p w:rsidR="00F749F7" w:rsidRDefault="00F749F7" w:rsidP="00F749F7">
      <w:pPr>
        <w:pStyle w:val="wp-block-paragraph"/>
        <w:spacing w:after="240" w:afterAutospacing="0"/>
      </w:pPr>
      <w:r>
        <w:t>Согласно данным карты, в отражённый на ней исторический момент владения испанских Габсбургов по площади уступали владениям австрийских Габсбургов.</w:t>
      </w:r>
    </w:p>
    <w:p w:rsidR="00F749F7" w:rsidRDefault="00F749F7" w:rsidP="00F749F7">
      <w:pPr>
        <w:pStyle w:val="wp-block-paragraph"/>
      </w:pPr>
      <w:r>
        <w:t>Материал к Заданием 4–6</w:t>
      </w:r>
    </w:p>
    <w:p w:rsidR="00F749F7" w:rsidRDefault="00F749F7" w:rsidP="00F749F7">
      <w:pPr>
        <w:pStyle w:val="wp-block-paragraph"/>
      </w:pPr>
      <w:r>
        <w:t>Вам представлены текстовые фрагменты, относящиеся к истории разных городов, а также изображения штурмов двух из них.</w:t>
      </w:r>
    </w:p>
    <w:p w:rsidR="00F749F7" w:rsidRDefault="00F749F7" w:rsidP="00F749F7">
      <w:pPr>
        <w:pStyle w:val="wp-block-paragraph"/>
      </w:pPr>
      <w:r>
        <w:t>А. Если русские явятся не для торговли, то пусть не берут месячное; пусть запретит русский князь указом своим приходящим сюда русским творить бесчинства в сёлах и в стране нашей. Приходящие сюда русские пусть живут у церкви святого Мамонта, и пришлют к ним от нашего царства, и перепишут имена их, тогда возьмут полагающееся им месячное. И пусть входят в город только через одни ворота в сопровождении царского мужа, без оружия, по 50 человек, и торгуют, сколько им нужно, не уплачивая никаких сборов.</w:t>
      </w:r>
    </w:p>
    <w:p w:rsidR="00F749F7" w:rsidRDefault="00F749F7" w:rsidP="00F749F7">
      <w:pPr>
        <w:pStyle w:val="wp-block-paragraph"/>
      </w:pPr>
      <w:r>
        <w:t xml:space="preserve">Б. И так, через некое время, как только стало двигаться шествие из Боголюбова, народ не мог удержаться, но все вскричали, от слёз же не могли и смотреть, а вопли их издалека было слышно. И начали все люди, рыдая, говорить: «Уже ведь не к Киеву, господин наш, ты поехал! В ту церковь над Золотыми воротами, которую сделать велел подобною той, что стоит на великом дворе Ярослава, сказав: «Построю церковь такой золотой же, как и ворота, пусть будет во славу всей моей родине!» И так плакал по нём весь город, и, тело </w:t>
      </w:r>
      <w:r>
        <w:lastRenderedPageBreak/>
        <w:t>его убрав, с почётом и пением, хвалящим Бога, положили его в дивной, достойной похвал, церкви Святой Богородицы златоверхой, которую сам он создал.</w:t>
      </w:r>
    </w:p>
    <w:p w:rsidR="00F749F7" w:rsidRDefault="00F749F7" w:rsidP="00F749F7">
      <w:pPr>
        <w:pStyle w:val="wp-block-paragraph"/>
      </w:pPr>
      <w:r>
        <w:t>В. Посланные же пришли на Альту ночью, и когда подступили ближе, то услыхали, что Борис поёт заутреню, так как пришла ему уже весть, что собираются погубить его. И, встав, начал он петь: «Господи! За что умножились враги мои! Многие восстают на меня»; и ещё: «Ибо стрелы твои вонзились в меня; ибо я готов к бедам, и скорбь моя предо мною»; и ещё говорил он: «Господи! Услышь молитву мою и не входи в суд с рабом твоим, потому что не оправдается пред тобой никто из живущих, так как преследует враг душу мою». И, окончив шестопсалмие и увидев, что пришли посланные убить его, начал петь псалмы.</w:t>
      </w:r>
    </w:p>
    <w:p w:rsidR="00F749F7" w:rsidRDefault="00F749F7" w:rsidP="00F749F7">
      <w:pPr>
        <w:pStyle w:val="wp-block-paragraph"/>
      </w:pPr>
      <w:r>
        <w:t>Г. Приехал в ту пору в город князь Дмитрий Юрьевич и пришёл в Клопский монастырь у Михаила благословиться. И Михаил ответил ему: «Князь, добъёшься трёхлокотного гроба!» Но князь, не вняв этому, поехал добиваться великого княжения. Спросили в то время у Михаила: «Пособил бог князю Дмитрию?» И Михаил сказал: «Впустую проплутали наши!» Записали день тот. И так оно и оказалась. Опять прибежал князь в город. На Троицкой неделе в пятницу приехал он в Клопский монастырь братию кормить и у Михаила благословиться. Накормил и напоил старцев, и говорит: «Михайлушка, хочу ехать во Ржев, на свою вотчину». И сказал Михаил: «Княже, не исполнишь желания своего». И накануне Ильина дня князь преставился.</w:t>
      </w:r>
    </w:p>
    <w:p w:rsidR="00F749F7" w:rsidRDefault="00F749F7" w:rsidP="00F749F7">
      <w:pPr>
        <w:pStyle w:val="wp-block-paragraph"/>
      </w:pPr>
      <w:r>
        <w:t>Д. И не искал Всеволод мастеров у немцев, но нашёл мастеров среди слуг святой Богородицы и своих. Одни олово лили, другие кровлю крыли, иные известью белили. И когда пришёл конец временного сего и многомятежного жития, тихо и безмолвно он преставился и приложился к отцам и дедам своим. И плакали по нему сыновья его плачем великим, и все бояре и мужи, и вся земля власти его, и пел над ним обычные песнопения епископ Иван, и все игумены и черноризцы, и все попы града. И положили его в церкви святой Богородицы Златоверхой, которую создал и украсил брат его Андрей.</w:t>
      </w:r>
    </w:p>
    <w:p w:rsidR="00F749F7" w:rsidRDefault="00F749F7" w:rsidP="00F749F7">
      <w:pPr>
        <w:pStyle w:val="wp-block-paragraph"/>
      </w:pPr>
      <w:r>
        <w:t>Е. Затем мы захватили жилые кварталы, и неприятели бежали из города. Мы собрали всю свою добычу и богатства в одно место, и мы наполнили три больших башни серебром. Затем началось обсуждение выборов императора. Шестеро были назначены нами и шестеро венецианцами, те, кому было дано право избрать императора. Они заседали Пасхальную октаву, и в присутствии всего нашего отряда и отряда венецианцев они избрали и провозгласили Балдуина, графа Фландрии, императором. Он был утверждён войском. И в следующее воскресенье, то, когда пелась «Iubilate», он был коронован. Тем временем венецианцы захватили церковь Святой Мудрости, говоря: «Империя ваша; а мы будем владеть патриархатом».</w:t>
      </w:r>
    </w:p>
    <w:p w:rsidR="00F749F7" w:rsidRDefault="00F749F7" w:rsidP="00F749F7">
      <w:pPr>
        <w:pStyle w:val="wp-block-paragraph"/>
      </w:pPr>
      <w:r>
        <w:t>Ж. И взяли город до обеда от Золотых ворот, у святого Спаса вошли по примету через городскую стену, а с севера от Лыбеди подошли к Ирининым воротам и к Медным, а от Клязьмы подступили к Волжским воротам и так вскоре взяли Новый город. Всеволод и Мстислав и все люди бежали в Печерний город, а епископ Митрофан, и княгиня Юрьева с дочерью и со снохами и с внучатами, и другие княгини с детьми, и множество много бояр, и всякого звания люди затворились в церкви святой Богородицы и были без милости спалены огнём. И монастыри все и иконы разграбили, а иные разбили, а другие взяли себе и кресты честные, и сосуды священные, содрали с книг дорогие оклады и схватили одежды блаженных первых князей, которые они повесили в святых церквах на память о себе.</w:t>
      </w:r>
    </w:p>
    <w:p w:rsidR="00F749F7" w:rsidRDefault="00F749F7" w:rsidP="00F749F7">
      <w:pPr>
        <w:pStyle w:val="wp-block-paragraph"/>
      </w:pPr>
      <w:r>
        <w:lastRenderedPageBreak/>
        <w:t>З. Вдруг ветер, так давно желаемый, раздул паруса; после завтрака все взошли на корабли и, быстро несомые ветром, пристали к Гастингсу. Выходя из своего судна, король споткнулся; но стоявший при нём вассал обратил это падение в счастливое предзнаменование. «Герцог, — воскликнул он, — вы держали землю англов, и будете её королём». После высадки Вильгельм, желая отвлечь свою армию от грабежа, сказал ей: «Пощадите то, что в скором времени будет принадлежать вам». В течение следующих пятнадцати дней герцог был так спокоен, как будто мысль о войне всего менее занимала его. Вся его заботливость ограничилась сооружением замка на месте самой высадки.</w:t>
      </w:r>
    </w:p>
    <w:p w:rsidR="00F749F7" w:rsidRDefault="00F749F7" w:rsidP="00F749F7">
      <w:pPr>
        <w:pStyle w:val="wp-block-paragraph"/>
      </w:pPr>
      <w:r>
        <w:t>И. Мстислав вышел на охоту, разболелся и умер. И положили его в церкви святого Спаса, которую он сам заложил; были ведь при нём выведены стены её в высоту, сколько можно, стоя на коне, достать рукою. Был же Мстислав могуч телом, красив лицом, с большими очами, храбр на ратях, милостив, любил дружину без меры, имения для неё не щадил, ни в питье, ни в пище ничего не запрещал ей. После того завладел всем его владением Ярослав и стал самовластцем в Русской земле.</w:t>
      </w:r>
    </w:p>
    <w:p w:rsidR="00F749F7" w:rsidRDefault="00F749F7" w:rsidP="00F749F7">
      <w:pPr>
        <w:pStyle w:val="wp-block-paragraph"/>
        <w:spacing w:after="240" w:afterAutospacing="0"/>
      </w:pPr>
      <w:r>
        <w:t>К. Как говорилось выше, мы прибыли к Карейским воротам в день накануне июньских нон и под беспросветным дождём прождали, на конях, до одиннадцати часов. Но к одиннадцатому часу Никифор, кого вы столь удостоили своей милости, не позволив нам даже въехать верхом, приказал нам приблизиться; и мы были препровождены в описанное выше ненавистное, лишённое воды и ветрам открытое мраморное здание. А на восьмой день до ид, в субботу перед Пятидесятницей, меня привели к его брату Льву, дворцовому маршалу и канцлеру; и мы истощили свои силы в большом диспуте относительно Вашего императорского титула. Ибо он назвал Вас не императором [Оттоном Первым], что на его языке звучит Базилевс, но, дабы оскорбить Вас, Рексом, что по-нашему означает король.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4.</w:t>
      </w:r>
      <w:r>
        <w:t xml:space="preserve"> Выберите подходящие варианты на изображении.</w:t>
      </w:r>
    </w:p>
    <w:p w:rsidR="00F749F7" w:rsidRDefault="00F749F7" w:rsidP="00F749F7">
      <w:pPr>
        <w:pStyle w:val="wp-block-paragraph"/>
      </w:pPr>
      <w:r>
        <w:t>Подберите для каждого изображения все тексты, относящиеся к истории этого города. Обратите внимание: среди текстовых фрагментов есть лишние.</w:t>
      </w:r>
    </w:p>
    <w:p w:rsidR="00F749F7" w:rsidRDefault="00F749F7" w:rsidP="00F749F7">
      <w:pPr>
        <w:pStyle w:val="wp-block-paragraph"/>
        <w:spacing w:after="240" w:afterAutospacing="0"/>
      </w:pPr>
      <w:r>
        <w:t>Изображение 1</w:t>
      </w:r>
      <w:r>
        <w:br/>
        <w:t>Варианты: А; Б; В; Г; Д; Е; Ж; З; И; К.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5.</w:t>
      </w:r>
      <w:r>
        <w:t xml:space="preserve"> Выберите подходящие варианты на изображении.</w:t>
      </w:r>
    </w:p>
    <w:p w:rsidR="00F749F7" w:rsidRDefault="00F749F7" w:rsidP="00F749F7">
      <w:pPr>
        <w:pStyle w:val="wp-block-paragraph"/>
        <w:spacing w:after="240" w:afterAutospacing="0"/>
      </w:pPr>
      <w:r>
        <w:t>Изображение 2</w:t>
      </w:r>
      <w:r>
        <w:br/>
        <w:t>Варианты: А; Б; В; Г; Д; Е; Ж; З; И; К.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6.</w:t>
      </w:r>
      <w:r>
        <w:t xml:space="preserve"> Заполните пропуски подходящими по смыслу элементами.</w:t>
      </w:r>
    </w:p>
    <w:p w:rsidR="00F749F7" w:rsidRDefault="00F749F7" w:rsidP="00F749F7">
      <w:pPr>
        <w:pStyle w:val="wp-block-paragraph"/>
      </w:pPr>
      <w:r>
        <w:t>Расположите фрагменты исторических источников из предыдущего Задание в хронологической последовательности описываемых в них событий/реалий от наиболее раннего (1) к наиболее позднему (10).</w:t>
      </w:r>
    </w:p>
    <w:p w:rsidR="00F749F7" w:rsidRDefault="00F749F7" w:rsidP="00F749F7">
      <w:pPr>
        <w:pStyle w:val="wp-block-paragraph"/>
        <w:spacing w:after="240" w:afterAutospacing="0"/>
      </w:pPr>
      <w:r>
        <w:t>Варианты: А; Б; В; Г; Д; Е; Ж; З; И; К.</w:t>
      </w:r>
    </w:p>
    <w:p w:rsidR="00F749F7" w:rsidRDefault="00F749F7" w:rsidP="00F749F7">
      <w:pPr>
        <w:pStyle w:val="wp-block-paragraph"/>
      </w:pPr>
      <w:r>
        <w:t>Материал к Заданием 7–9</w:t>
      </w:r>
    </w:p>
    <w:p w:rsidR="00F749F7" w:rsidRDefault="00F749F7" w:rsidP="00F749F7">
      <w:pPr>
        <w:pStyle w:val="wp-block-paragraph"/>
      </w:pPr>
      <w:r>
        <w:t>Рассмотрите представленные ниже археологические находки.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7.</w:t>
      </w:r>
      <w:r>
        <w:t xml:space="preserve"> Выберите подходящие варианты на изображении.</w:t>
      </w:r>
    </w:p>
    <w:p w:rsidR="00F749F7" w:rsidRDefault="00F749F7" w:rsidP="00F749F7">
      <w:pPr>
        <w:pStyle w:val="wp-block-paragraph"/>
        <w:spacing w:after="240" w:afterAutospacing="0"/>
      </w:pPr>
      <w:r>
        <w:lastRenderedPageBreak/>
        <w:t>Выберите среди них те, которые являются историческими памятниками государства Русь.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8.</w:t>
      </w:r>
      <w:r>
        <w:t xml:space="preserve"> Выберите подходящие варианты на изображении.</w:t>
      </w:r>
    </w:p>
    <w:p w:rsidR="00F749F7" w:rsidRDefault="00F749F7" w:rsidP="00F749F7">
      <w:pPr>
        <w:pStyle w:val="wp-block-paragraph"/>
      </w:pPr>
      <w:r>
        <w:t>Распределите выбранные вами изображения на две группы.</w:t>
      </w:r>
    </w:p>
    <w:p w:rsidR="00F749F7" w:rsidRDefault="00F749F7" w:rsidP="00F749F7">
      <w:pPr>
        <w:pStyle w:val="wp-block-paragraph"/>
        <w:spacing w:after="240" w:afterAutospacing="0"/>
      </w:pPr>
      <w:r>
        <w:t>Группа 1</w:t>
      </w:r>
      <w:r>
        <w:br/>
        <w:t>Археологические памятники, возникшие на Руси под влиянием язычества.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9.</w:t>
      </w:r>
      <w:r>
        <w:t xml:space="preserve"> Выберите подходящие варианты на изображении.</w:t>
      </w:r>
    </w:p>
    <w:p w:rsidR="00F749F7" w:rsidRDefault="00F749F7" w:rsidP="00F749F7">
      <w:pPr>
        <w:pStyle w:val="wp-block-paragraph"/>
      </w:pPr>
      <w:r>
        <w:t>Группа 2</w:t>
      </w:r>
      <w:r>
        <w:br/>
        <w:t>Памятники, возникшие на Руси под влиянием христианства.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10.</w:t>
      </w:r>
      <w:r>
        <w:t xml:space="preserve"> Выберите несколько вариантов ответов.</w:t>
      </w:r>
    </w:p>
    <w:p w:rsidR="00F749F7" w:rsidRDefault="00F749F7" w:rsidP="00F749F7">
      <w:pPr>
        <w:pStyle w:val="wp-block-paragraph"/>
        <w:spacing w:after="240" w:afterAutospacing="0"/>
      </w:pPr>
      <w:r>
        <w:t>Изучите предложенные ниже кадры из фильмов и выберите те, которые посвящены событиям Великой Отечественной войны.</w:t>
      </w:r>
    </w:p>
    <w:p w:rsidR="00F749F7" w:rsidRDefault="00F749F7" w:rsidP="00F749F7">
      <w:pPr>
        <w:pStyle w:val="wp-block-paragraph"/>
      </w:pPr>
      <w:r>
        <w:t>Материал к заданию 11</w:t>
      </w:r>
    </w:p>
    <w:p w:rsidR="00F749F7" w:rsidRDefault="00F749F7" w:rsidP="00F749F7">
      <w:pPr>
        <w:pStyle w:val="wp-block-paragraph"/>
      </w:pPr>
      <w:r>
        <w:t>Самое важное в профессии историка — анализ источника, умение извлечь из него необходимую информацию. Предлагаем вам попробовать себя в его роли и поработать с историческим материалом. Вам представлен фрагмент из «Жития Феодосия Печерского». Ознакомьтесь с ним.</w:t>
      </w:r>
    </w:p>
    <w:p w:rsidR="00F749F7" w:rsidRDefault="00F749F7" w:rsidP="00F749F7">
      <w:pPr>
        <w:pStyle w:val="wp-block-paragraph"/>
      </w:pPr>
      <w:r>
        <w:t>В то время был некто по имени Иоанн, первый из княжеских бояр. Сын же его часто приходил к преподобным, наслаждаясь медоточивыми речами, истекавшими из уст отцов тех, и полюбил их, и захотел жить с ними, отринув всё мирское, славу и богатство ни во что не ставя. Ибо дошло до слуха его слово Господне, вещающее: «Легче верблюду пройти сквозь игольное ушко, нежели богатому войти в царство небесное». Тогда поведал он одному лишь Антонию о своём желании, сказав ему: «Хотел бы, отец мой, если это угодно Богу, стать монахом и поселиться с вами». Отвечал ему старец: «Благое желание твоё, чадо, и мысль твоя исполнена благодати, но остерегайся, чадо, вдруг богатство и слава мира сего позовут тебя назад. И долго ещё беседовал старец с отроком, а сердце того ещё более разгоралось любовью к Богу, с тем и вернулся он в дом свой.</w:t>
      </w:r>
    </w:p>
    <w:p w:rsidR="00F749F7" w:rsidRDefault="00F749F7" w:rsidP="00F749F7">
      <w:pPr>
        <w:pStyle w:val="wp-block-paragraph"/>
      </w:pPr>
      <w:r>
        <w:t xml:space="preserve">И на другой же день оделся в праздничные и богатые одежды и, сев на коня, поехал к старцу, и отроки его ехали подле него, а другие вели перед ним коня в богатой упряжи, и вот так торжественно подъехал он к пещере тех отцов. Они же вышли и поклонились ему, как подобает кланяться вельможам, а он в ответ поклонился им до земли, потом снял с себя одежду боярскую и положил её перед старцем, и также коня в богатом убранстве поставил перед ним и сказал: «Всё это, отче, — красивые соблазны мира сего, и сделай с ними что хочешь, я же от всего этого уже отрёкся, и хочу стать монахом, и с вами поселиться в пещере этой, и поэтому не вернусь в дом свой». Старец же сказал ему: «Помни, чадо, кому обещаешься и чьим воином хочешь стать, ведь невидимо предстоят тебе ангелы Божий, принимая обещания твои. А что если отец твой, придя сюда во всей силе власти своей, уведёт тебя отсюда? Мы же не сможем тебе помочь, а ты перед Богом явишься лжецом и отступником его». И отвечал ему отрок: «Верю Богу моему, отче; если даже начнёт истязать меня отец мой, не послушаю его и не вернусь к мирской жизни. Молю я тебя, отче, поскорее постриги меня». Тогда велел преподобный Антоний великому Никону постричь отрока и облечь его в монашескую одежду. Тот же, как </w:t>
      </w:r>
      <w:r>
        <w:lastRenderedPageBreak/>
        <w:t>требует обычай, прочёл молитву, постриг его, и одел в монашеское одеяние, и имя нарёк ему Варлаам.</w:t>
      </w:r>
    </w:p>
    <w:p w:rsidR="00F749F7" w:rsidRDefault="00F749F7" w:rsidP="00F749F7">
      <w:pPr>
        <w:pStyle w:val="wp-block-paragraph"/>
      </w:pPr>
      <w:r>
        <w:t>В это же время пришёл некий скопец из княжеского дома; был он любим князем и всем управлял в его дому; и стал умолять старца Антония, желая стать черноризцем. Старец же, наставив его о спасении души, передал его Никону, чтобы тот постриг его. Никон же и того постриг, облёк его в монашескую одежду и нарёк имя ему Ефрем. Не следует скрывать, что из-за них двух навлёк враг беды на преподобных. Ненавидящий всё доброе враг наш, дьявол, видя, что побеждаем он святым стадом, и понимая, что с этих пор прославится то место, оплакивал свою погибель. И начал он злыми кознями разжигать гнев князя на преподобных, чтобы таким образом разогнать святое стадо, но ни в чём не преуспел, и сам был посрамлён молитвами их, и пал в яму, которую сам же выкопал, «На его же голову обратится злоба его, и на темя его обрушатся ухищрения его».</w:t>
      </w:r>
    </w:p>
    <w:p w:rsidR="00F749F7" w:rsidRDefault="00F749F7" w:rsidP="00F749F7">
      <w:pPr>
        <w:pStyle w:val="wp-block-paragraph"/>
      </w:pPr>
      <w:r>
        <w:t>Когда же узнал князь Изяслав, что произошло с боярином и со скопцом его, то страшно разгневался и приказал привести к себе того, кто дерзнул всё это сделать. Тотчас же пошли и привели великого Никона к князю. Князь же, в гневе обратившись к Никону, спросил его: «Ты ли тот, кто постриг боярина и скопца без моего повеления?» Никон же отвечал: «По благодати Божьей я постриг их, по повелению небесного царя и Иисуса Христа, призвавшего их на такой подвиг». Князь же отвечал так: «Или убеди их вернуться по домам, или же и ты заточен будешь, и те, кто с тобою, а пещеру вашу засыплю». На это Никон отвечал так: «Если, владыка, угодно тебе так поступить — делай, а мне не подобает совращать воинов царя небесного». Антоний же и все, кто были с ним, взяв одеяния свои, покинули своё место, намереваясь уйти в другую землю. В то время, когда разгневанный князь ещё укорял Никона, пришёл один из его отроков и поведал, что Антоний и все остальные уходят из их города в другую землю. Тогда обратилась к князю жена его[1]: «Послушай, господин, и не гневайся. Вот так же случилось и в нашей стране: когда из-за какой-то беды покинули её черноризцы, то много напастей претерпела та земля, так остерегайся же, господин, чтобы не случилось того же в твоей земле». Услышав это, князь устрашился гнева Божьего и отпустил великого Никона, повелев ему вернуться в свою пещеру. За остальными же послал, передав им, чтобы с молитвами возвращались назад. Их же почти три дня убеждали прежде, чем вернулись они в свою пещеру, словно герои после битвы, победив противника своего дьявола. И снова зажили там, молясь день и ночь Господу Богу.</w:t>
      </w:r>
    </w:p>
    <w:p w:rsidR="00F749F7" w:rsidRDefault="00F749F7" w:rsidP="00F749F7">
      <w:pPr>
        <w:pStyle w:val="wp-block-paragraph"/>
        <w:spacing w:after="240" w:afterAutospacing="0"/>
      </w:pPr>
      <w:r>
        <w:t>[1] Гертруда Польская (ок. 1025 — 1086 или 1108) — дочь Мешко II, автор молитв, записанных её рукою на латыни, которые считаются одними из древнейших памятников польской литературы.</w:t>
      </w:r>
    </w:p>
    <w:p w:rsidR="00F749F7" w:rsidRDefault="00F749F7" w:rsidP="00F749F7">
      <w:pPr>
        <w:pStyle w:val="wp-block-paragraph"/>
      </w:pPr>
      <w:r>
        <w:rPr>
          <w:rStyle w:val="a8"/>
        </w:rPr>
        <w:t>Задание 11.</w:t>
      </w:r>
      <w:r>
        <w:t xml:space="preserve"> Выберите несколько вариантов ответов.</w:t>
      </w:r>
    </w:p>
    <w:p w:rsidR="00F749F7" w:rsidRDefault="00F749F7" w:rsidP="00F749F7">
      <w:pPr>
        <w:pStyle w:val="wp-block-paragraph"/>
      </w:pPr>
      <w:r>
        <w:t>Выберите из представленных ниже суждений верные.</w:t>
      </w:r>
      <w:r>
        <w:br/>
        <w:t>В источнике упоминается разновидность человеческого физического увечья.</w:t>
      </w:r>
      <w:r>
        <w:br/>
        <w:t>В источнике упоминается человек иностранного происхождения, выступающий в защиту монахов-пещерников.</w:t>
      </w:r>
      <w:r>
        <w:br/>
        <w:t>Целью создания данного источника было очернение древнерусской светской власти.</w:t>
      </w:r>
      <w:r>
        <w:br/>
        <w:t>Согласно источнику, старец Антоний предполагал, что уход отрока в монастырь вызовет противодействие со стороны его отца.</w:t>
      </w:r>
      <w:r>
        <w:br/>
        <w:t>Согласно источнику, монах Варлаам не был единственным выходцем из служилых людей в монастыре.</w:t>
      </w:r>
      <w:r>
        <w:br/>
        <w:t>Согласно источнику, князь Изяслав не считал возможным переход в монашество своих служилых людей без его на то позволения.</w:t>
      </w:r>
      <w:r>
        <w:br/>
      </w:r>
      <w:r>
        <w:lastRenderedPageBreak/>
        <w:t>Согласно источнику, у монахов-пещерников имелись возможности отстоять силой одного из своих собратьев.</w:t>
      </w:r>
      <w:r>
        <w:br/>
        <w:t>Согласно источнику, монастырь располагался в одной из пещер.</w:t>
      </w:r>
      <w:r>
        <w:br/>
        <w:t>Автор источника намекает, что действия князя были вызваны влиянием дьявола.</w:t>
      </w:r>
      <w:r>
        <w:br/>
        <w:t>Согласно тексту источника, на момент, когда Изяслав принимает решение простить монахов, они ещё не покинули территорию монастыря.</w:t>
      </w:r>
      <w:r>
        <w:br/>
        <w:t>Согласно источнику, отрок приехал к монахам в богатых одеждах с целью поразить их своим статусом и занять ведущее положение в монастыре.</w:t>
      </w:r>
      <w:r>
        <w:br/>
        <w:t>Описываемые в источнике события происходят в период княжения в Киеве Ярослава Мудрого.</w:t>
      </w:r>
      <w:r>
        <w:br/>
        <w:t>В источнике описывается выбор отроком со светским именем Иоанн духовного служения.</w:t>
      </w:r>
      <w:r>
        <w:br/>
        <w:t>В источнике содержатся отсылки к тексту Библии.</w:t>
      </w:r>
      <w:r>
        <w:br/>
        <w:t>Под словом «постриг» в источнике подразумевается исключительно парикмахерская операция.</w:t>
      </w:r>
    </w:p>
    <w:p w:rsidR="00F749F7" w:rsidRDefault="00F749F7" w:rsidP="00F749F7">
      <w:r>
        <w:pict>
          <v:rect id="_x0000_i1025" style="width:0;height:1.5pt" o:hralign="center" o:hrstd="t" o:hr="t" fillcolor="#a0a0a0" stroked="f"/>
        </w:pict>
      </w:r>
    </w:p>
    <w:p w:rsidR="00F749F7" w:rsidRDefault="00F749F7" w:rsidP="00F749F7">
      <w:pPr>
        <w:pStyle w:val="wp-block-paragraph"/>
      </w:pPr>
      <w:r>
        <w:t>Олимпиада школьного этапа ВсОШ по Истории 7 класса задания и ответы: город Москва, 25 сентября 2026. Полный доступ к ответам и разбору всероссийской олимпиады, проходящей на площадке МЭШ.</w:t>
      </w:r>
    </w:p>
    <w:p w:rsidR="008337F6" w:rsidRPr="00F749F7" w:rsidRDefault="008337F6" w:rsidP="00F749F7">
      <w:bookmarkStart w:id="0" w:name="_GoBack"/>
      <w:bookmarkEnd w:id="0"/>
    </w:p>
    <w:sectPr w:rsidR="008337F6" w:rsidRPr="00F74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1818</TotalTime>
  <Pages>7</Pages>
  <Words>2634</Words>
  <Characters>15015</Characters>
  <Application>Microsoft Office Word</Application>
  <DocSecurity>0</DocSecurity>
  <Lines>125</Lines>
  <Paragraphs>35</Paragraphs>
  <ScaleCrop>false</ScaleCrop>
  <Company/>
  <LinksUpToDate>false</LinksUpToDate>
  <CharactersWithSpaces>17614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503</cp:revision>
  <dcterms:created xsi:type="dcterms:W3CDTF">2024-10-16T05:23:00Z</dcterms:created>
  <dcterms:modified xsi:type="dcterms:W3CDTF">2026-09-25T07:18:00Z</dcterms:modified>
</cp:coreProperties>
</file>