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DF" w:rsidRDefault="006C50DF" w:rsidP="006C50DF">
      <w:pPr>
        <w:pStyle w:val="2"/>
      </w:pPr>
      <w:r>
        <w:t>Олимпиада ВсОШ по Истории 10 класс по Москве</w:t>
      </w:r>
    </w:p>
    <w:p w:rsidR="006C50DF" w:rsidRDefault="006C50DF" w:rsidP="006C50DF">
      <w:pPr>
        <w:pStyle w:val="wp-block-paragraph"/>
      </w:pPr>
      <w:r>
        <w:t>Изучите представленный фрагмент исторического источника.</w:t>
      </w:r>
    </w:p>
    <w:p w:rsidR="006C50DF" w:rsidRDefault="006C50DF" w:rsidP="006C50DF">
      <w:pPr>
        <w:pStyle w:val="wp-block-paragraph"/>
      </w:pPr>
      <w:r>
        <w:t>Их Величества Императоры Всероссийский и Германский, в целях обеспечения мира в Европе, установили нижеследующие статьи оборонительного союза.</w:t>
      </w:r>
    </w:p>
    <w:p w:rsidR="006C50DF" w:rsidRDefault="006C50DF" w:rsidP="006C50DF">
      <w:pPr>
        <w:pStyle w:val="wp-block-paragraph"/>
      </w:pPr>
      <w:r>
        <w:t>Статья I. В случае, если одна из двух Империй подвергнется нападению со стороны какой-либо европейской державы, союзница её придёт ей на помощь в Европе всеми своими сухопутными и морскими силами.</w:t>
      </w:r>
      <w:r>
        <w:br/>
        <w:t>Статья II. Высокие договаривающиеся стороны обязуются не заключать отдельно мира ни с одним из общих противников.</w:t>
      </w:r>
    </w:p>
    <w:p w:rsidR="006C50DF" w:rsidRDefault="006C50DF" w:rsidP="006C50DF">
      <w:pPr>
        <w:pStyle w:val="wp-block-paragraph"/>
      </w:pPr>
      <w:r>
        <w:t>Статья III. Настоящий договор войдёт в силу с момента заключения мира между Россией и Японией и может быть денонсирован с предупреждением за один год.</w:t>
      </w:r>
    </w:p>
    <w:p w:rsidR="006C50DF" w:rsidRDefault="006C50DF" w:rsidP="006C50DF">
      <w:pPr>
        <w:pStyle w:val="wp-block-paragraph"/>
      </w:pPr>
      <w:r>
        <w:t>Статья IV. Император Всероссийский, по вступлении в силу этого договора, предпримет необходимые шаги к тому, чтобы ознакомить Францию с этим договором и побудить её присоединиться к нему в качестве союзницы.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1.</w:t>
      </w:r>
      <w:r>
        <w:t xml:space="preserve"> Из перечисленных ниже событий выберите произошедшие во время правления отца Российского императора, от имени которого составлен этот документ.</w:t>
      </w:r>
      <w:r>
        <w:br/>
        <w:t>Выберите несколько вариантов ответов.</w:t>
      </w:r>
      <w:r>
        <w:br/>
        <w:t>Ленский расстрел</w:t>
      </w:r>
      <w:r>
        <w:br/>
        <w:t>отставка О. Бисмарка с поста канцлера Германской империи</w:t>
      </w:r>
      <w:r>
        <w:br/>
        <w:t>начало строительства транссибирской магистрали</w:t>
      </w:r>
      <w:r>
        <w:br/>
        <w:t>Верденская мясорубка</w:t>
      </w:r>
      <w:r>
        <w:br/>
        <w:t>Боксёрское восстание</w:t>
      </w:r>
      <w:r>
        <w:br/>
        <w:t>составление «Манифеста 17 октября»</w:t>
      </w:r>
      <w:r>
        <w:br/>
        <w:t>расторжение Союза трёх императоров</w:t>
      </w:r>
      <w:r>
        <w:br/>
        <w:t>битва при Йене</w:t>
      </w:r>
      <w:r>
        <w:br/>
        <w:t>стачка в Орехово-Зуеве</w:t>
      </w:r>
      <w:r>
        <w:br/>
        <w:t>принятие «Положения о Земских начальниках»</w:t>
      </w:r>
    </w:p>
    <w:p w:rsidR="006C50DF" w:rsidRDefault="006C50DF" w:rsidP="006C50DF">
      <w:pPr>
        <w:pStyle w:val="wp-block-paragraph"/>
      </w:pPr>
      <w:r>
        <w:t>Проанализируйте представленное изображение.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2.</w:t>
      </w:r>
      <w:r>
        <w:t xml:space="preserve"> Выберите из списка названия городов и исторических областей, в которых в течение своей жизни лично побывал представленный на иллюстрации полководец.</w:t>
      </w:r>
      <w:r>
        <w:br/>
        <w:t>Выберите несколько вариантов ответов.</w:t>
      </w:r>
      <w:r>
        <w:br/>
        <w:t>Тоскана</w:t>
      </w:r>
      <w:r>
        <w:br/>
        <w:t>Уэльс</w:t>
      </w:r>
      <w:r>
        <w:br/>
        <w:t>Пелопоннес</w:t>
      </w:r>
      <w:r>
        <w:br/>
        <w:t>Каир</w:t>
      </w:r>
      <w:r>
        <w:br/>
        <w:t>Гибралтар</w:t>
      </w:r>
      <w:r>
        <w:br/>
        <w:t>Калифорния</w:t>
      </w:r>
      <w:r>
        <w:br/>
        <w:t>Корсика</w:t>
      </w:r>
      <w:r>
        <w:br/>
        <w:t>Минск</w:t>
      </w:r>
      <w:r>
        <w:br/>
        <w:t>Ингерманландия</w:t>
      </w:r>
      <w:r>
        <w:br/>
        <w:t>Иль-де-Франс</w:t>
      </w:r>
    </w:p>
    <w:p w:rsidR="006C50DF" w:rsidRDefault="006C50DF" w:rsidP="006C50DF">
      <w:pPr>
        <w:pStyle w:val="wp-block-paragraph"/>
      </w:pPr>
      <w:r>
        <w:t>Изучите вензели российских государей и государынь и определите кому они принадлежат.</w:t>
      </w:r>
    </w:p>
    <w:p w:rsidR="006C50DF" w:rsidRDefault="006C50DF" w:rsidP="006C50DF">
      <w:pPr>
        <w:pStyle w:val="wp-block-paragraph"/>
      </w:pPr>
      <w:r>
        <w:rPr>
          <w:rStyle w:val="a8"/>
        </w:rPr>
        <w:lastRenderedPageBreak/>
        <w:t>Задание 3.</w:t>
      </w:r>
      <w:r>
        <w:t xml:space="preserve"> Ниже представлены фрагменты исторических источников, созданных во время правления этих монархов. Подберите к каждому фрагменту вензель правителя, при котором он был создан.</w:t>
      </w:r>
      <w:r>
        <w:br/>
        <w:t>Выберите подходящий вариант в выпадающем списке.</w:t>
      </w:r>
    </w:p>
    <w:p w:rsidR="006C50DF" w:rsidRDefault="006C50DF" w:rsidP="006C50DF">
      <w:pPr>
        <w:pStyle w:val="wp-block-paragraph"/>
      </w:pPr>
      <w:r>
        <w:t>И по благодати Святаго Духа, и нашего царского величества изволением, и избранием твоим, пресвятейшего Еремея архиепископа Костянтинополя, Новаго Рима, и Вселенского патриарха, и прочих вселенских патриархов — Александрейского, Аонтиохийского, Иерусалимского — и всего собору греческого, по правилом божественных апостол и святых отец, благословил и поставил в патриархи, кому Господь Бог и пресвятая Богородица благоволит быти на том превеликом престоле святых великих чюдотворцов Петра, и Алексея, и Ионы первопрестольников, в царствующем граде Москве патриархом.</w:t>
      </w:r>
    </w:p>
    <w:p w:rsidR="006C50DF" w:rsidRDefault="006C50DF" w:rsidP="006C50DF">
      <w:pPr>
        <w:pStyle w:val="wp-block-paragraph"/>
      </w:pPr>
      <w:r>
        <w:t>Судьбам Всевышнего угодно было прекратить жизнь любезного Родителя Нашего, Государя Императора… скончавшегося скоропостижно от апоплексического удара в ночь с 11-го на 12-е число сего месяца. Мы, восприемля наследственно Императорский Всероссийский Престол, восприемлем купно и обязанность управлять Богом Нам вручённым народом по законам и по сердцу в Бозе почивающей Августейшей Бабки Нашей, Государыни Императрицы… коей память Нам и всему Отечеству вечно пребудет любезна.</w:t>
      </w:r>
    </w:p>
    <w:p w:rsidR="006C50DF" w:rsidRDefault="006C50DF" w:rsidP="006C50DF">
      <w:pPr>
        <w:pStyle w:val="wp-block-paragraph"/>
      </w:pPr>
      <w:r>
        <w:t>Чтобы нейтральные корабли могли свободно плавать от одной пристани к другой и у берегов воюющих наций. 2. Чтобы товары, принадлежащие подданным воюющих держав, были свободны на нейтральных кораблях, исключая заповедные товары. 3. Что в определении таковых Императрица придерживается того, что означено в 10-м и 11-м артикулах коммерческого её трактата с Великобританией, распространяя сии обязательства на все воюющие державы.</w:t>
      </w:r>
    </w:p>
    <w:p w:rsidR="006C50DF" w:rsidRDefault="006C50DF" w:rsidP="006C50DF">
      <w:pPr>
        <w:pStyle w:val="wp-block-paragraph"/>
      </w:pPr>
      <w:r>
        <w:t>А для нынешнея Польские и Свейские войны сбирано со всего ж Московского государства… сперва 20-ю денгу, потом десятую денгу не по один год… Таким же обычаем и в прежние воинские времена, десятая ж денга сбирана со всего Московского государства… Да для войны ж ратным людем собирают… служилые хлебные запасы, рожь, муку, сухари, толокно, крупы… А мясо, соль, и вино посылается с Москвы с царского двора на подводах.</w:t>
      </w:r>
    </w:p>
    <w:p w:rsidR="006C50DF" w:rsidRDefault="006C50DF" w:rsidP="006C50DF">
      <w:pPr>
        <w:pStyle w:val="wp-block-paragraph"/>
      </w:pPr>
      <w:r>
        <w:t>Среди дружественных сношений, союзная Австрии Германия, вопреки Нашим надеждам на вековое доброе соседство и не внемля заверению Нашему, что принятые меры отнюдь не имеют враждебных ей целей, стала домогаться немедленной их отмены и, встретив отказ в этом требовании, внезапно объявила России войну. Ныне предстоит уже не заступаться только за несправедливо обиженную, родственную Нам страну, но оградить честь, достоинство, целость России и положение её среди Великих Держав.</w:t>
      </w:r>
    </w:p>
    <w:p w:rsidR="006C50DF" w:rsidRDefault="006C50DF" w:rsidP="006C50DF">
      <w:pPr>
        <w:pStyle w:val="wp-block-paragraph"/>
      </w:pPr>
      <w:r>
        <w:t>Отныне от Бога поставлен еси князь великий и боговенчанный царь правити хоругви и съдрьжати скипетро великого царства Росийскаго, и венчан еси сим царскым венцем, по благодати святаго Духа, и по милости пресвятыя Богородица, и по благословению великого чюдотворца Петра митрополита Киевскаго и всеа Русии, и всех святых молитвами, и по благословению приснопомнимаго святаго отца твоего великого князя Василья Ивановича, всеа Русии самодержца.</w:t>
      </w:r>
    </w:p>
    <w:p w:rsidR="006C50DF" w:rsidRDefault="006C50DF" w:rsidP="006C50DF">
      <w:pPr>
        <w:pStyle w:val="wp-block-paragraph"/>
      </w:pPr>
      <w:r>
        <w:t xml:space="preserve">Крепость Азовская имеет вовсе разорена быть, и в разсуждении истиннаго и вечнаго мира, земля той крепости, по учреждённым границам 1700 года трактата, имеет остаться пустая, и между двумя Империями барриерою служить будет, но взаимно позволено да будет </w:t>
      </w:r>
      <w:r>
        <w:lastRenderedPageBreak/>
        <w:t>России новую крепость построить, в близости острова Черкасскаго к Азову, который остров стоит на реке Дону и из давных лет Российскою границею есть.</w:t>
      </w:r>
    </w:p>
    <w:p w:rsidR="006C50DF" w:rsidRDefault="006C50DF" w:rsidP="006C50DF">
      <w:pPr>
        <w:pStyle w:val="wp-block-paragraph"/>
      </w:pPr>
      <w:r>
        <w:t>Вследствие предположения, состоявшегося в совещании при моём участии, из Министров Внутренних Дел, Государственных Имуществ, Управляющего Министерством Финансов и Обер-Прокурора Святейшего Синода, я имел счастие испрашивать соизволение Вашего Императорского Величества на внесение в Комитет Министров представления о допущении впредь в гимназии и в прогимназии детей лишь некоторых сословий не ниже купцов 2-й гильдии.</w:t>
      </w:r>
    </w:p>
    <w:p w:rsidR="006C50DF" w:rsidRDefault="006C50DF" w:rsidP="006C50DF">
      <w:pPr>
        <w:pStyle w:val="wp-block-paragraph"/>
      </w:pPr>
      <w:r>
        <w:t>Почитаем долгом Нашим пред Творцем и всех благ Подателем подтвердить во всей Империи Нашей о точном и непременном сего закона исполнении, повелевая всем и каждому наблюдать, дабы никто и ни под каким видом не дерзал в воскресные дни принуждать крестьян к работам, тем более, что для сельских издельев остающиеся в неделе шесть дней, по равному числу оных вообще разделяемые, как для крестьян собственно, так и для работ их в пользу помещиков следующих, при добром распоряжении достаточны будут на удовлетворение всяким хозяйственным надобностям.</w:t>
      </w:r>
    </w:p>
    <w:p w:rsidR="006C50DF" w:rsidRDefault="006C50DF" w:rsidP="006C50DF">
      <w:pPr>
        <w:pStyle w:val="wp-block-paragraph"/>
      </w:pPr>
      <w:r>
        <w:t>И вы тому ево в. г. указу учинились противны, в те указные городы с теми своими полковники не пошли, и их, полковников, и полуполковников, и капитанов ис полков своих выслали вон, а вместо их выбрали себе все полки таких же воров, свою братью стрельцов. И с полковыми пушками и с ружьём ис Торопца шли к Москве для бунту бутто по письму из Девича монастыря от царевны Софии Алексеевны, которое бутто принёс к вам в л. з полки с той же службы ж Чюбарова полку беглой стрелец Васка Тума.</w:t>
      </w:r>
    </w:p>
    <w:p w:rsidR="006C50DF" w:rsidRDefault="006C50DF" w:rsidP="006C50DF">
      <w:pPr>
        <w:pStyle w:val="wp-block-paragraph"/>
      </w:pPr>
      <w:r>
        <w:t>Писали мы к вам наперёд сего, что по изволению и по милости всемогущаго в троице славимаго бога на Владимирское и на Московское государство и на все государьства Российского царствия государем царём и великим князем всеа Русии обрали великого государя царя и крест мы, бояре, и околничие, и всяких чинов люди ему целовали, что нам ему, государю, служити и прямити безо всякие хитрости и измены. А ныне мы со всего собору послали к вам, на Двину, Левонтья Левонтьевича Лодыженсково.</w:t>
      </w:r>
    </w:p>
    <w:p w:rsidR="006C50DF" w:rsidRDefault="006C50DF" w:rsidP="006C50DF">
      <w:pPr>
        <w:pStyle w:val="wp-block-paragraph"/>
      </w:pPr>
      <w:r>
        <w:t>Ежели Великий Князь без наследников преставится, то имеет по нём Цесаревна Анна со своими Десцендентами, по ней Цесаревна Елизавета и Её Десценденты, а потом Великая Княжна и Её Десценденты наследствовать, однако ж мужеска полу Наследники пред женским предпочтены быть имеют. Однако ж никто никогда Российским престолом владеть не может, который не Греческого закона или кто уже другую корону имеет.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4.</w:t>
      </w:r>
      <w:r>
        <w:t xml:space="preserve"> Выберите среди фрагментов источников из предыдущего задания те, которые относятся к манифестам.</w:t>
      </w:r>
      <w:r>
        <w:br/>
        <w:t>Выберите подходящие варианты на изображении.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  <w:t>6</w:t>
      </w:r>
      <w:r>
        <w:br/>
        <w:t>7</w:t>
      </w:r>
      <w:r>
        <w:br/>
        <w:t>8</w:t>
      </w:r>
      <w:r>
        <w:br/>
        <w:t>9</w:t>
      </w:r>
      <w:r>
        <w:br/>
        <w:t>10</w:t>
      </w:r>
      <w:r>
        <w:br/>
      </w:r>
      <w:r>
        <w:lastRenderedPageBreak/>
        <w:t>11</w:t>
      </w:r>
      <w:r>
        <w:br/>
        <w:t>12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5.</w:t>
      </w:r>
      <w:r>
        <w:t xml:space="preserve"> Ниже представлены пять рядов. Каждый ряд включает в себя исторических деятелей, четыре из которых относятся к одной политической организации или политическому органу, а пятый — к другому. Определите для каждого ряда пятого деятеля, отличного от других.</w:t>
      </w:r>
      <w:r>
        <w:br/>
        <w:t>Выберите один из нескольких вариантов.</w:t>
      </w:r>
      <w:r>
        <w:br/>
      </w:r>
      <w:r>
        <w:rPr>
          <w:rStyle w:val="a8"/>
        </w:rPr>
        <w:t>Ряд 1.</w:t>
      </w:r>
      <w:r>
        <w:br/>
        <w:t>Н. Новосильцев</w:t>
      </w:r>
      <w:r>
        <w:br/>
        <w:t>В. Кочубей</w:t>
      </w:r>
      <w:r>
        <w:br/>
        <w:t>А. Аракчеев</w:t>
      </w:r>
      <w:r>
        <w:br/>
        <w:t>П. Строганов</w:t>
      </w:r>
      <w:r>
        <w:br/>
        <w:t>А. Чарторыйский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Ряд 2.</w:t>
      </w:r>
      <w:r>
        <w:br/>
        <w:t>Выберите один из нескольких вариантов.</w:t>
      </w:r>
      <w:r>
        <w:br/>
        <w:t>Л. Бронштейн</w:t>
      </w:r>
      <w:r>
        <w:br/>
        <w:t>В. Ульянов</w:t>
      </w:r>
      <w:r>
        <w:br/>
        <w:t>Л. Розенфельд</w:t>
      </w:r>
      <w:r>
        <w:br/>
        <w:t>Г. Радомысльский</w:t>
      </w:r>
      <w:r>
        <w:br/>
        <w:t>В. Чернов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Ряд 3.</w:t>
      </w:r>
      <w:r>
        <w:br/>
        <w:t>Выберите один из нескольких вариантов.</w:t>
      </w:r>
      <w:r>
        <w:br/>
        <w:t>И. Романов</w:t>
      </w:r>
      <w:r>
        <w:br/>
        <w:t>И. Воротынский</w:t>
      </w:r>
      <w:r>
        <w:br/>
        <w:t>Б. Годунов</w:t>
      </w:r>
      <w:r>
        <w:br/>
        <w:t>Ф. Милославский</w:t>
      </w:r>
      <w:r>
        <w:br/>
        <w:t>А. Трубецкой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Ряд 4.</w:t>
      </w:r>
      <w:r>
        <w:br/>
        <w:t>Выберите один из нескольких вариантов.</w:t>
      </w:r>
      <w:r>
        <w:br/>
        <w:t>А. Жданов</w:t>
      </w:r>
      <w:r>
        <w:br/>
        <w:t>И. Джугашвили</w:t>
      </w:r>
      <w:r>
        <w:br/>
        <w:t>В. Скрябин</w:t>
      </w:r>
      <w:r>
        <w:br/>
        <w:t>С. Рахманинов</w:t>
      </w:r>
      <w:r>
        <w:br/>
        <w:t>М. Калинин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Ряд 5.</w:t>
      </w:r>
      <w:r>
        <w:br/>
        <w:t>Выберите один из нескольких вариантов.</w:t>
      </w:r>
      <w:r>
        <w:br/>
        <w:t>Г. Головкин</w:t>
      </w:r>
      <w:r>
        <w:br/>
        <w:t>П. Толстой</w:t>
      </w:r>
      <w:r>
        <w:br/>
        <w:t>П. Зубов</w:t>
      </w:r>
      <w:r>
        <w:br/>
        <w:t>А. Меншиков</w:t>
      </w:r>
      <w:r>
        <w:br/>
        <w:t>Ф. Апраксин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10.</w:t>
      </w:r>
      <w:r>
        <w:t xml:space="preserve"> Изучите представленную схему.</w:t>
      </w:r>
      <w:r>
        <w:br/>
        <w:t>Выберите подходящий вариант в выпадающем списке.</w:t>
      </w:r>
      <w:r>
        <w:br/>
        <w:t>Определите, какой цифрой на ней обозначен город, переименованный в честь одного из исторических деятелей, представленных в рядах 1–5.</w:t>
      </w:r>
    </w:p>
    <w:p w:rsidR="006C50DF" w:rsidRDefault="006C50DF" w:rsidP="006C50DF">
      <w:pPr>
        <w:pStyle w:val="wp-block-paragraph"/>
      </w:pPr>
      <w:r>
        <w:rPr>
          <w:rStyle w:val="a8"/>
        </w:rPr>
        <w:lastRenderedPageBreak/>
        <w:t>Задание 11.</w:t>
      </w:r>
      <w:r>
        <w:t xml:space="preserve"> Выберите среди предложенных ниже суждений верные.</w:t>
      </w:r>
      <w:r>
        <w:br/>
        <w:t>Выберите несколько вариантов ответов.</w:t>
      </w:r>
      <w:r>
        <w:br/>
        <w:t>Армия государства, территория которого обозначена на схеме цифрой «4», освободила от захватчиков в годы Второй мировой войны 7 стран, представленных на карте.</w:t>
      </w:r>
      <w:r>
        <w:br/>
        <w:t>Страна, обозначенная цифрой «3», была подвергнута аншлюсу.</w:t>
      </w:r>
      <w:r>
        <w:br/>
        <w:t>Пять стран из представленных на карте подписали соглашение, которое вошло в историю как «Мюнхенский сговор».</w:t>
      </w:r>
      <w:r>
        <w:br/>
        <w:t>В событиях Гражданской войны в государстве, территория которого обозначена цифрой «6», государство, территория которого обозначена цифрой «4», поддержало ту же сторону, что и государство, территория которого обозначена цифрой «5».</w:t>
      </w:r>
      <w:r>
        <w:br/>
        <w:t>Государство, территория которого обозначена на схеме цифрой «7», оказывало поддержку одной из конфликтующих сторон на территории государства, обозначенного на схеме цифрой «6».</w:t>
      </w:r>
      <w:r>
        <w:br/>
        <w:t>Данная карта отображает события в Европе, произошедшие не позднее 1938 года.</w:t>
      </w:r>
      <w:r>
        <w:br/>
        <w:t>Государства, территории которых обозначены цифрами «5», «6» и «7», входили в блок «Ось».</w:t>
      </w:r>
      <w:r>
        <w:br/>
        <w:t>На карте указан город, сражение под которым получило название «Битва народов».</w:t>
      </w:r>
      <w:r>
        <w:br/>
        <w:t>Государства, территории которых обозначены на схеме цифрами «1» и «9», были оккупированы менее чем за месяц.</w:t>
      </w:r>
      <w:r>
        <w:br/>
        <w:t>Территория с географическим объектом, обозначенным на карте цифрой «8», была включена в договор между странами, обозначенным цифрами «5» и «4».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12.</w:t>
      </w:r>
      <w:r>
        <w:t xml:space="preserve"> Вам предлагается решить загадку: определить, какое слово пропущено в приведённом ниже тексте (пропуск указан знаком &lt; …&gt;).</w:t>
      </w:r>
      <w:r>
        <w:br/>
        <w:t>Напишите ответ в строке (без учета регистра).</w:t>
      </w:r>
    </w:p>
    <w:p w:rsidR="006C50DF" w:rsidRDefault="006C50DF" w:rsidP="006C50DF">
      <w:pPr>
        <w:pStyle w:val="wp-block-paragraph"/>
      </w:pPr>
      <w:r>
        <w:t>В Новое время некоторые европейские монархи видели своё государство &lt; …&gt;. Это означало упорядочивание практик управления и, в конечном счёте, усиление государственного аппарата. Удивительно, но многие историки видят причиной становления такого государства появление ранее &lt; …&gt; армии. Такая армия могла вести боевые действия постоянно и гораздо эффективнее средневековых войск. Аналогичные по смыслу процессы разворачивались и в организации пространства, освоенного человеком. Это видно при взгляде на карты новых городов, устроенных по &lt; …&gt; планировке, а также при прогулках по &lt; …&gt; парковым ансамблям, логичным, но тем самым искусственным.</w:t>
      </w:r>
    </w:p>
    <w:p w:rsidR="006C50DF" w:rsidRDefault="006C50DF" w:rsidP="006C50DF">
      <w:pPr>
        <w:pStyle w:val="wp-block-paragraph"/>
      </w:pPr>
      <w:r>
        <w:t>Обращаем внимание на то, что в ответе должно быть написано ТОЛЬКО ОДНО СЛОВО в именительном падеже, единственном числе, мужском роде. Ответы с орфографическими ошибками, пробелами, цифрами и любыми другими символами засчитываться не будут.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13.</w:t>
      </w:r>
      <w:r>
        <w:t xml:space="preserve"> Ниже представлено несколько статистических показателей, относящихся к истории Российской империи конца XIX — начала XX веков, и приведены гистограммы, отражающие динамику значений этих показателей.</w:t>
      </w:r>
      <w:r>
        <w:br/>
        <w:t>Установите соответствие между объектами двух столбцов.</w:t>
      </w:r>
      <w:r>
        <w:br/>
        <w:t>Подберите к каждому показателю соответствующую гистограмму.</w:t>
      </w:r>
      <w:r>
        <w:br/>
        <w:t>ПОКАЗАТЕЛИ</w:t>
      </w:r>
      <w:r>
        <w:br/>
        <w:t>Количество автомобилей, произведённых на заводе «Руссо-Балт», шт.</w:t>
      </w:r>
      <w:r>
        <w:br/>
        <w:t>Объём грузоперевозок по железным дорогам Российской империи, млн т-км</w:t>
      </w:r>
      <w:r>
        <w:br/>
        <w:t>Коэффициент смертности в Российской империи, число умерших на 1000 человек населения</w:t>
      </w:r>
      <w:r>
        <w:br/>
        <w:t>Численность населения Российской империи, млн чел.</w:t>
      </w:r>
      <w:r>
        <w:br/>
        <w:t>Численность рабочих в Российской империи, млн чел.</w:t>
      </w:r>
      <w:r>
        <w:br/>
        <w:t>ГИСТОГРАММЫ</w:t>
      </w:r>
    </w:p>
    <w:p w:rsidR="006C50DF" w:rsidRDefault="006C50DF" w:rsidP="006C50DF">
      <w:pPr>
        <w:pStyle w:val="wp-block-paragraph"/>
      </w:pPr>
      <w:r>
        <w:rPr>
          <w:rStyle w:val="a8"/>
        </w:rPr>
        <w:lastRenderedPageBreak/>
        <w:t>Задание 14.</w:t>
      </w:r>
      <w:r>
        <w:t xml:space="preserve"> Во время Великой Отечественной Войны многие операции РККА имели кодовые названия. Соотнесите представленные ниже карты с этими названиями.</w:t>
      </w:r>
      <w:r>
        <w:br/>
        <w:t>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15.</w:t>
      </w:r>
      <w:r>
        <w:t xml:space="preserve"> 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16.</w:t>
      </w:r>
      <w:r>
        <w:t xml:space="preserve"> 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17.</w:t>
      </w:r>
      <w:r>
        <w:t xml:space="preserve"> 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18.</w:t>
      </w:r>
      <w:r>
        <w:t xml:space="preserve"> Выберите подходящий вариант на изображении.</w:t>
      </w:r>
      <w:r>
        <w:br/>
        <w:t>«Уран»</w:t>
      </w:r>
      <w:r>
        <w:br/>
      </w:r>
      <w:r>
        <w:lastRenderedPageBreak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19.</w:t>
      </w:r>
      <w:r>
        <w:t xml:space="preserve"> 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20.</w:t>
      </w:r>
      <w:r>
        <w:t xml:space="preserve"> 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21.</w:t>
      </w:r>
      <w:r>
        <w:t xml:space="preserve"> 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22.</w:t>
      </w:r>
      <w:r>
        <w:t xml:space="preserve"> 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</w:r>
      <w:r>
        <w:lastRenderedPageBreak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23.</w:t>
      </w:r>
      <w:r>
        <w:t xml:space="preserve"> Выберите подходящий вариант на изображении.</w:t>
      </w:r>
      <w:r>
        <w:br/>
        <w:t>«Уран»</w:t>
      </w:r>
      <w:r>
        <w:br/>
        <w:t>«Искра»</w:t>
      </w:r>
      <w:r>
        <w:br/>
        <w:t>«Суворов»</w:t>
      </w:r>
      <w:r>
        <w:br/>
        <w:t>«Полководец Румянцев»</w:t>
      </w:r>
      <w:r>
        <w:br/>
        <w:t>«Кольцо»</w:t>
      </w:r>
      <w:r>
        <w:br/>
        <w:t>«Кутузов»</w:t>
      </w:r>
      <w:r>
        <w:br/>
        <w:t>«Багратион»</w:t>
      </w:r>
      <w:r>
        <w:br/>
        <w:t>«Сатурн»</w:t>
      </w:r>
      <w:r>
        <w:br/>
        <w:t>«Марс»</w:t>
      </w:r>
      <w:r>
        <w:br/>
        <w:t>«Рельсовая война»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24.</w:t>
      </w:r>
      <w:r>
        <w:t xml:space="preserve"> Выберите среди предложенных ниже суждений по источнику верные.</w:t>
      </w:r>
      <w:r>
        <w:br/>
        <w:t>Выберите несколько вариантов ответов.</w:t>
      </w:r>
      <w:r>
        <w:br/>
        <w:t>[Текст источника к этому заданию в исходном PDF отсутствует.]</w:t>
      </w:r>
      <w:r>
        <w:br/>
        <w:t>В источнике упоминаются потери, понесённые войском Лжедмитрия I при занятии Москвы.</w:t>
      </w:r>
      <w:r>
        <w:br/>
        <w:t>В источнике содержатся сравнения русских событий с библейскими сюжетами.</w:t>
      </w:r>
      <w:r>
        <w:br/>
        <w:t>В источнике упоминается князь, который победил в сражении на реке Альте своего брата.</w:t>
      </w:r>
      <w:r>
        <w:br/>
        <w:t>Автор источника не считает Лжедмитрия I законным царём, имеющим права на престол.</w:t>
      </w:r>
      <w:r>
        <w:br/>
        <w:t>Согласно тексту, человек, известный как Лжедмитрий I, происходил родом из Галицкой земли.</w:t>
      </w:r>
      <w:r>
        <w:br/>
        <w:t>Автор источника характеризует Годунова как лукавого человека.</w:t>
      </w:r>
      <w:r>
        <w:br/>
        <w:t>В источнике не содержится объяснения высокому положению Годунова среди окружения Фёдора Ивановича.</w:t>
      </w:r>
      <w:r>
        <w:br/>
        <w:t>В источнике упоминается родственная связь царя Бориса и Фёдора Ивановича.</w:t>
      </w:r>
      <w:r>
        <w:br/>
        <w:t>В источнике упоминается действовавшая в 1598 году оппозиция занятию царского престола Годуновым.</w:t>
      </w:r>
      <w:r>
        <w:br/>
        <w:t>В источнике упоминается жестокая казнь и дальнейшая судьба останков одного из видных московских бояр.</w:t>
      </w:r>
      <w:r>
        <w:br/>
        <w:t>В источнике описываются события, причиной которых стала смерть последнего представителя рода Рюриковичей.</w:t>
      </w:r>
      <w:r>
        <w:br/>
        <w:t>В источнике упоминаются причины недовольства московского населения Лжедмитрием I.</w:t>
      </w:r>
      <w:r>
        <w:br/>
        <w:t>Автор источника указывает на проблемы легитимности избрания В.И. Шуйского царём.</w:t>
      </w:r>
      <w:r>
        <w:br/>
        <w:t>Князь Шуйский, согласно тексту, попадает в опалу за публичное обличение Лжедмитрия.</w:t>
      </w:r>
      <w:r>
        <w:br/>
        <w:t>Автор источника упоминает, что Борис Годунов был избран на царство.</w:t>
      </w:r>
      <w:r>
        <w:br/>
        <w:t>Автор источника считает Бориса Годунова невиновным в покушении на царевича Дмитрия.</w:t>
      </w:r>
      <w:r>
        <w:br/>
        <w:t>Автору источника важно продемонстрировать родственные связи В.И. Шуйского.</w:t>
      </w:r>
      <w:r>
        <w:br/>
        <w:t>Автор источника убеждён в гибели царевича Дмитрия в Угличе в правление царя Фёдора.</w:t>
      </w:r>
      <w:r>
        <w:br/>
        <w:t>В источнике упоминаются чудеса, производимые избранным царём В.И. Шуйского в Москве.</w:t>
      </w:r>
      <w:r>
        <w:br/>
        <w:t>Автор источника является сторонником занятия русского престола В.И. Шуйского.</w:t>
      </w:r>
    </w:p>
    <w:p w:rsidR="006C50DF" w:rsidRDefault="006C50DF" w:rsidP="006C50DF">
      <w:pPr>
        <w:pStyle w:val="wp-block-paragraph"/>
      </w:pPr>
      <w:r>
        <w:t xml:space="preserve">На муниципальном этапе вам предстоит написать историческое эссе на основе одного из предложенных высказываний историков. При написании нужно будет поставить три </w:t>
      </w:r>
      <w:r>
        <w:lastRenderedPageBreak/>
        <w:t>задачи, которые необходимо решить для рассмотрения проблематики высказывания. Сейчас при выполнении задания вы можете в этом потренироваться.</w:t>
      </w:r>
    </w:p>
    <w:p w:rsidR="006C50DF" w:rsidRDefault="006C50DF" w:rsidP="006C50DF">
      <w:pPr>
        <w:pStyle w:val="wp-block-paragraph"/>
      </w:pPr>
      <w:r>
        <w:rPr>
          <w:rStyle w:val="a8"/>
        </w:rPr>
        <w:t>Формулировки задач</w:t>
      </w:r>
    </w:p>
    <w:p w:rsidR="006C50DF" w:rsidRDefault="006C50DF" w:rsidP="006C50DF">
      <w:pPr>
        <w:pStyle w:val="wp-block-paragraph"/>
      </w:pPr>
      <w:r>
        <w:t>Охарактеризовать взаимодействие первых Романовых с Боярской думой как механизм политического управления.</w:t>
      </w:r>
    </w:p>
    <w:p w:rsidR="006C50DF" w:rsidRDefault="006C50DF" w:rsidP="006C50DF">
      <w:pPr>
        <w:pStyle w:val="wp-block-paragraph"/>
      </w:pPr>
      <w:r>
        <w:t>Определить характер участия общества в реформировании Александра I в 1815—1825 гг.</w:t>
      </w:r>
    </w:p>
    <w:p w:rsidR="006C50DF" w:rsidRDefault="006C50DF" w:rsidP="006C50DF">
      <w:pPr>
        <w:pStyle w:val="wp-block-paragraph"/>
      </w:pPr>
      <w:r>
        <w:t>Рассмотреть феномен олигархичности коллективного руководства в мировом историческом контексте.</w:t>
      </w:r>
    </w:p>
    <w:p w:rsidR="006C50DF" w:rsidRDefault="006C50DF" w:rsidP="006C50DF">
      <w:pPr>
        <w:pStyle w:val="wp-block-paragraph"/>
      </w:pPr>
      <w:r>
        <w:t>Сравнить положение царской власти в Российском государстве в XVI и XVII веках.</w:t>
      </w:r>
    </w:p>
    <w:p w:rsidR="006C50DF" w:rsidRDefault="006C50DF" w:rsidP="006C50DF">
      <w:pPr>
        <w:pStyle w:val="wp-block-paragraph"/>
      </w:pPr>
      <w:r>
        <w:t>Охарактеризовать систему управления страной, сложившуюся после смерти В.И. Ленина.</w:t>
      </w:r>
    </w:p>
    <w:p w:rsidR="006C50DF" w:rsidRDefault="006C50DF" w:rsidP="006C50DF">
      <w:pPr>
        <w:pStyle w:val="wp-block-paragraph"/>
      </w:pPr>
      <w:r>
        <w:t>Оценить возможности и место царской власти в системе центрального управления России в XVII в.</w:t>
      </w:r>
    </w:p>
    <w:p w:rsidR="006C50DF" w:rsidRDefault="006C50DF" w:rsidP="006C50DF">
      <w:pPr>
        <w:pStyle w:val="wp-block-paragraph"/>
      </w:pPr>
      <w:r>
        <w:t>Оценить степень шагания в ногу со временем общества и власти в эпоху Александра I.</w:t>
      </w:r>
    </w:p>
    <w:p w:rsidR="006C50DF" w:rsidRDefault="006C50DF" w:rsidP="006C50DF">
      <w:pPr>
        <w:pStyle w:val="wp-block-paragraph"/>
      </w:pPr>
      <w:r>
        <w:t>Рассмотреть культурные и политические воззрения ближайшего окружения Александра I.</w:t>
      </w:r>
    </w:p>
    <w:p w:rsidR="006C50DF" w:rsidRDefault="006C50DF" w:rsidP="006C50DF">
      <w:pPr>
        <w:pStyle w:val="wp-block-paragraph"/>
      </w:pPr>
      <w:r>
        <w:t>Определить степень единства партии большевиков после XVIII съезда ВКП(б).</w:t>
      </w:r>
    </w:p>
    <w:p w:rsidR="006C50DF" w:rsidRDefault="006C50DF" w:rsidP="006C50DF">
      <w:pPr>
        <w:pStyle w:val="wp-block-paragraph"/>
      </w:pPr>
      <w:r>
        <w:t>Проследить эволюцию царской власти при Петре I.</w:t>
      </w:r>
    </w:p>
    <w:p w:rsidR="006C50DF" w:rsidRDefault="006C50DF" w:rsidP="006C50DF">
      <w:pPr>
        <w:pStyle w:val="wp-block-paragraph"/>
      </w:pPr>
      <w:r>
        <w:t>Определить основные принципы системы «коллективного руководства».</w:t>
      </w:r>
    </w:p>
    <w:p w:rsidR="006C50DF" w:rsidRDefault="006C50DF" w:rsidP="006C50DF">
      <w:pPr>
        <w:pStyle w:val="wp-block-paragraph"/>
      </w:pPr>
      <w:r>
        <w:t>Определить внутриполитические обстоятельства и состояние России, влиявшие на характер центрального управления в правление первых Романовых.</w:t>
      </w:r>
    </w:p>
    <w:p w:rsidR="006C50DF" w:rsidRDefault="006C50DF" w:rsidP="006C50DF">
      <w:pPr>
        <w:pStyle w:val="wp-block-paragraph"/>
      </w:pPr>
      <w:r>
        <w:t>Оценить уровень демократизма партии большевиков в 1920-е годы.</w:t>
      </w:r>
    </w:p>
    <w:p w:rsidR="006C50DF" w:rsidRDefault="006C50DF" w:rsidP="006C50DF">
      <w:pPr>
        <w:pStyle w:val="wp-block-paragraph"/>
      </w:pPr>
      <w:r>
        <w:t>Рассмотреть вопрос о правомерности дробления периода правления Александра I на две половины.</w:t>
      </w:r>
    </w:p>
    <w:p w:rsidR="006C50DF" w:rsidRDefault="006C50DF" w:rsidP="006C50DF">
      <w:pPr>
        <w:pStyle w:val="wp-block-paragraph"/>
      </w:pPr>
      <w:r>
        <w:t>Определить характер участия общества в реформировании Александра I в 1801—1812 гг.</w:t>
      </w:r>
    </w:p>
    <w:p w:rsidR="006C50DF" w:rsidRDefault="006C50DF" w:rsidP="006C50DF">
      <w:pPr>
        <w:pStyle w:val="wp-block-paragraph"/>
      </w:pPr>
      <w:r>
        <w:t>Подберите к каждому из приведённых ниже высказываний историков по три задачи, которые необходимо решить для рассмотрения проблематики этих высказываний. Выбрав задачи, разместите их в верном логическом порядке от первой к третьей.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25.</w:t>
      </w:r>
      <w:r>
        <w:t xml:space="preserve"> «Династическая смута и разорение страны в начале XVII в. вынуждали первых государей новой династии сотрудничать с важнейшими институтами центральной власти — Думой и патриархом. Слабость царской власти делала такое сотрудничество спасительным выходом в условиях ”бунташного” века» </w:t>
      </w:r>
      <w:r>
        <w:rPr>
          <w:rStyle w:val="a8"/>
        </w:rPr>
        <w:t>(П.В. Седов про Московское царство в 1613—1682 гг.)</w:t>
      </w:r>
      <w:r>
        <w:t>.</w:t>
      </w:r>
      <w:r>
        <w:br/>
        <w:t>Впишите в пропуски подходящее по смыслу слово (без учета регистра).</w:t>
      </w:r>
      <w:r>
        <w:br/>
        <w:t>I — ______</w:t>
      </w:r>
      <w:r>
        <w:br/>
      </w:r>
      <w:r>
        <w:lastRenderedPageBreak/>
        <w:t>II — ______</w:t>
      </w:r>
      <w:r>
        <w:br/>
        <w:t>III — ______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26.</w:t>
      </w:r>
      <w:r>
        <w:t xml:space="preserve"> «Пока шла речь о реформах, Александр опирался на людей, имевших широкий политический кругозор, способных к усвоению передовых политических учений. То было время замыслов реформ — и общество шло в ногу со временем, истово исполняя поручения императора, осмысляя реформаторские проекты. Затем наступило иное время, время иных лиц» </w:t>
      </w:r>
      <w:r>
        <w:rPr>
          <w:rStyle w:val="a8"/>
        </w:rPr>
        <w:t>(С.В. Мироненко о двух этапах реформ Александра I в 1801—1812 и в 1815—1825 гг.)</w:t>
      </w:r>
      <w:r>
        <w:t>.</w:t>
      </w:r>
      <w:r>
        <w:br/>
        <w:t>Впишите в пропуски подходящее по смыслу слово (без учета регистра).</w:t>
      </w:r>
      <w:r>
        <w:br/>
        <w:t>I — ______</w:t>
      </w:r>
      <w:r>
        <w:br/>
        <w:t>II — ______</w:t>
      </w:r>
      <w:r>
        <w:br/>
        <w:t>III — ______</w:t>
      </w:r>
    </w:p>
    <w:p w:rsidR="006C50DF" w:rsidRDefault="006C50DF" w:rsidP="006C50DF">
      <w:pPr>
        <w:pStyle w:val="wp-block-paragraph"/>
      </w:pPr>
      <w:r>
        <w:rPr>
          <w:rStyle w:val="a8"/>
        </w:rPr>
        <w:t>Задание 27.</w:t>
      </w:r>
      <w:r>
        <w:t xml:space="preserve"> «”Коллективное руководство” являлось режимом олигархического типа… Важнейшим правилом ”коллективного руководства” было неукоснительное соблюдение принципа ”единства” как условия сохранения власти большевистской партии. Вместе с тем принцип ”единства” вступал в противоречие со стандартными для 1920-х годов нормами внутрипартийной демократии» </w:t>
      </w:r>
      <w:r>
        <w:rPr>
          <w:rStyle w:val="a8"/>
        </w:rPr>
        <w:t>(Д.И. Апальков)</w:t>
      </w:r>
      <w:r>
        <w:t>.</w:t>
      </w:r>
      <w:r>
        <w:br/>
        <w:t>Впишите в пропуски подходящее по смыслу слово (без учета регистра).</w:t>
      </w:r>
      <w:r>
        <w:br/>
        <w:t>I — ______</w:t>
      </w:r>
      <w:r>
        <w:br/>
        <w:t>II — ______</w:t>
      </w:r>
      <w:r>
        <w:br/>
        <w:t>III — ______</w:t>
      </w:r>
    </w:p>
    <w:p w:rsidR="006C50DF" w:rsidRDefault="006C50DF" w:rsidP="006C50DF">
      <w:r>
        <w:pict>
          <v:rect id="_x0000_i1025" style="width:0;height:1.5pt" o:hralign="center" o:hrstd="t" o:hr="t" fillcolor="#a0a0a0" stroked="f"/>
        </w:pict>
      </w:r>
    </w:p>
    <w:p w:rsidR="006C50DF" w:rsidRDefault="006C50DF" w:rsidP="006C50DF">
      <w:pPr>
        <w:pStyle w:val="wp-block-paragraph"/>
      </w:pPr>
      <w:r>
        <w:t>Олимпиада школьного этапа ВсОШ по Истории 10 класса задания и ответы: город Москва, 25 сентября 2026. Полный доступ к ответам и разбору всероссийской олимпиады, проходящей на площадке МЭШ.</w:t>
      </w:r>
    </w:p>
    <w:p w:rsidR="008337F6" w:rsidRPr="006C50DF" w:rsidRDefault="008337F6" w:rsidP="006C50DF">
      <w:bookmarkStart w:id="0" w:name="_GoBack"/>
      <w:bookmarkEnd w:id="0"/>
    </w:p>
    <w:sectPr w:rsidR="008337F6" w:rsidRPr="006C5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10</Pages>
  <Words>2847</Words>
  <Characters>16228</Characters>
  <Application>Microsoft Office Word</Application>
  <DocSecurity>0</DocSecurity>
  <Lines>135</Lines>
  <Paragraphs>38</Paragraphs>
  <ScaleCrop>false</ScaleCrop>
  <Company/>
  <LinksUpToDate>false</LinksUpToDate>
  <CharactersWithSpaces>19037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508</cp:revision>
  <dcterms:created xsi:type="dcterms:W3CDTF">2024-10-16T05:23:00Z</dcterms:created>
  <dcterms:modified xsi:type="dcterms:W3CDTF">2026-09-25T07:35:00Z</dcterms:modified>
</cp:coreProperties>
</file>