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6F4" w:rsidRDefault="007D76F4" w:rsidP="007D76F4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Географии 10 класс по Москве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1.</w:t>
      </w:r>
      <w:r>
        <w:t xml:space="preserve"> Рассмотрите карту речной сети Москвы.</w:t>
      </w:r>
      <w:r>
        <w:br/>
        <w:t>Используя карту речной сети Москвы, определите для каждой отмеченной на ней точки (1–4) соответствующее название реки и выберите два характерных для неё факта из приведённого перечня (</w:t>
      </w:r>
      <w:proofErr w:type="gramStart"/>
      <w:r>
        <w:t>А–З</w:t>
      </w:r>
      <w:proofErr w:type="gramEnd"/>
      <w:r>
        <w:t>).</w:t>
      </w:r>
      <w:r>
        <w:br/>
        <w:t>А) Самый длинный правый приток Москвы-реки в городской черте Москвы.</w:t>
      </w:r>
      <w:r>
        <w:br/>
        <w:t>Б) Берёт начало на территории национального парка.</w:t>
      </w:r>
      <w:r>
        <w:br/>
        <w:t xml:space="preserve">В) На реке сохранился </w:t>
      </w:r>
      <w:proofErr w:type="spellStart"/>
      <w:r>
        <w:t>Сыромятнический</w:t>
      </w:r>
      <w:proofErr w:type="spellEnd"/>
      <w:r>
        <w:t xml:space="preserve"> гидроузел — элемент незаконченного проекта по реконструкции реки для обеспечения по ней судоходства.</w:t>
      </w:r>
      <w:r>
        <w:br/>
        <w:t xml:space="preserve">Г) Полностью </w:t>
      </w:r>
      <w:proofErr w:type="gramStart"/>
      <w:r>
        <w:t>заключена</w:t>
      </w:r>
      <w:proofErr w:type="gramEnd"/>
      <w:r>
        <w:t xml:space="preserve"> в подземный коллектор (течёт под землёй на всём своём протяжении).</w:t>
      </w:r>
      <w:r>
        <w:br/>
        <w:t>Д) На водохранилище, созданном на этой реке, расположен крупнейший речной порт Москвы.</w:t>
      </w:r>
      <w:r>
        <w:br/>
        <w:t>Е) В бассейне этой реки находится крупнейший природный заказник Москвы — «Долина реки …».</w:t>
      </w:r>
      <w:r>
        <w:br/>
        <w:t>Ж) В честь этой реки назван один из крупнейших городов-спутников столицы.</w:t>
      </w:r>
      <w:r>
        <w:br/>
        <w:t>З) С этой рекой связаны такие московские топонимы, как: Трубная площадь, Самотёчная улица, Кузнецкий мост и другие.</w:t>
      </w:r>
      <w:r>
        <w:br/>
        <w:t>Точка 1 на карте.</w:t>
      </w:r>
      <w:r>
        <w:br/>
        <w:t>Название реки 1 — … .</w:t>
      </w:r>
      <w:r>
        <w:br/>
      </w:r>
      <w:r>
        <w:rPr>
          <w:rStyle w:val="a8"/>
        </w:rPr>
        <w:t>Городня</w:t>
      </w:r>
      <w:r>
        <w:br/>
      </w:r>
      <w:proofErr w:type="spellStart"/>
      <w:r>
        <w:rPr>
          <w:rStyle w:val="a8"/>
        </w:rPr>
        <w:t>Сетунь</w:t>
      </w:r>
      <w:proofErr w:type="spellEnd"/>
      <w:r>
        <w:br/>
      </w:r>
      <w:r>
        <w:rPr>
          <w:rStyle w:val="a8"/>
        </w:rPr>
        <w:t>Яуза</w:t>
      </w:r>
      <w:r>
        <w:br/>
      </w:r>
      <w:proofErr w:type="spellStart"/>
      <w:r>
        <w:rPr>
          <w:rStyle w:val="a8"/>
        </w:rPr>
        <w:t>Лихоборка</w:t>
      </w:r>
      <w:proofErr w:type="spellEnd"/>
      <w:r>
        <w:br/>
      </w:r>
      <w:proofErr w:type="spellStart"/>
      <w:r>
        <w:rPr>
          <w:rStyle w:val="a8"/>
        </w:rPr>
        <w:t>Неглинная</w:t>
      </w:r>
      <w:proofErr w:type="spellEnd"/>
      <w:r>
        <w:br/>
      </w:r>
      <w:proofErr w:type="spellStart"/>
      <w:r>
        <w:rPr>
          <w:rStyle w:val="a8"/>
        </w:rPr>
        <w:t>Химка</w:t>
      </w:r>
      <w:proofErr w:type="spellEnd"/>
    </w:p>
    <w:p w:rsidR="007D76F4" w:rsidRDefault="007D76F4" w:rsidP="007D76F4">
      <w:pPr>
        <w:pStyle w:val="wp-block-paragraph"/>
      </w:pPr>
      <w:r>
        <w:rPr>
          <w:rStyle w:val="a8"/>
        </w:rPr>
        <w:t>Задание 2.</w:t>
      </w:r>
      <w:r>
        <w:t xml:space="preserve"> Два характерных факта реки 1.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</w:r>
      <w:r>
        <w:rPr>
          <w:rStyle w:val="a8"/>
        </w:rPr>
        <w:t>Ж</w:t>
      </w:r>
      <w:r>
        <w:br/>
      </w:r>
      <w:proofErr w:type="gramStart"/>
      <w:r>
        <w:rPr>
          <w:rStyle w:val="a8"/>
        </w:rPr>
        <w:t>З</w:t>
      </w:r>
      <w:proofErr w:type="gramEnd"/>
    </w:p>
    <w:p w:rsidR="007D76F4" w:rsidRDefault="007D76F4" w:rsidP="007D76F4">
      <w:pPr>
        <w:pStyle w:val="wp-block-paragraph"/>
      </w:pPr>
      <w:r>
        <w:rPr>
          <w:rStyle w:val="a8"/>
        </w:rPr>
        <w:t>Задание 3.</w:t>
      </w:r>
      <w:r>
        <w:t xml:space="preserve"> Точка 2 на карте.</w:t>
      </w:r>
      <w:r>
        <w:br/>
        <w:t>Название реки 2 — … .</w:t>
      </w:r>
      <w:r>
        <w:br/>
      </w:r>
      <w:r>
        <w:rPr>
          <w:rStyle w:val="a8"/>
        </w:rPr>
        <w:t>Городня</w:t>
      </w:r>
      <w:r>
        <w:br/>
      </w:r>
      <w:proofErr w:type="spellStart"/>
      <w:r>
        <w:rPr>
          <w:rStyle w:val="a8"/>
        </w:rPr>
        <w:t>Сетунь</w:t>
      </w:r>
      <w:proofErr w:type="spellEnd"/>
      <w:r>
        <w:br/>
      </w:r>
      <w:r>
        <w:rPr>
          <w:rStyle w:val="a8"/>
        </w:rPr>
        <w:t>Яуза</w:t>
      </w:r>
      <w:r>
        <w:br/>
      </w:r>
      <w:proofErr w:type="spellStart"/>
      <w:r>
        <w:rPr>
          <w:rStyle w:val="a8"/>
        </w:rPr>
        <w:t>Лихоборка</w:t>
      </w:r>
      <w:proofErr w:type="spellEnd"/>
      <w:r>
        <w:br/>
      </w:r>
      <w:proofErr w:type="spellStart"/>
      <w:r>
        <w:rPr>
          <w:rStyle w:val="a8"/>
        </w:rPr>
        <w:t>Неглинная</w:t>
      </w:r>
      <w:proofErr w:type="spellEnd"/>
      <w:r>
        <w:br/>
      </w:r>
      <w:proofErr w:type="spellStart"/>
      <w:r>
        <w:rPr>
          <w:rStyle w:val="a8"/>
        </w:rPr>
        <w:t>Химка</w:t>
      </w:r>
      <w:proofErr w:type="spellEnd"/>
    </w:p>
    <w:p w:rsidR="007D76F4" w:rsidRDefault="007D76F4" w:rsidP="007D76F4">
      <w:pPr>
        <w:pStyle w:val="wp-block-paragraph"/>
      </w:pPr>
      <w:r>
        <w:rPr>
          <w:rStyle w:val="a8"/>
        </w:rPr>
        <w:t>Задание 4.</w:t>
      </w:r>
      <w:r>
        <w:t xml:space="preserve"> Два характерных факта реки 2.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lastRenderedPageBreak/>
        <w:t>Д</w:t>
      </w:r>
      <w:r>
        <w:br/>
      </w:r>
      <w:r>
        <w:rPr>
          <w:rStyle w:val="a8"/>
        </w:rPr>
        <w:t>Е</w:t>
      </w:r>
      <w:r>
        <w:br/>
      </w:r>
      <w:r>
        <w:rPr>
          <w:rStyle w:val="a8"/>
        </w:rPr>
        <w:t>Ж</w:t>
      </w:r>
      <w:r>
        <w:br/>
      </w:r>
      <w:proofErr w:type="gramStart"/>
      <w:r>
        <w:rPr>
          <w:rStyle w:val="a8"/>
        </w:rPr>
        <w:t>З</w:t>
      </w:r>
      <w:proofErr w:type="gramEnd"/>
    </w:p>
    <w:p w:rsidR="007D76F4" w:rsidRDefault="007D76F4" w:rsidP="007D76F4">
      <w:pPr>
        <w:pStyle w:val="wp-block-paragraph"/>
      </w:pPr>
      <w:r>
        <w:rPr>
          <w:rStyle w:val="a8"/>
        </w:rPr>
        <w:t>Задание 5.</w:t>
      </w:r>
      <w:r>
        <w:t xml:space="preserve"> Точка 3 на карте.</w:t>
      </w:r>
      <w:r>
        <w:br/>
        <w:t>Название реки 3 — … .</w:t>
      </w:r>
      <w:r>
        <w:br/>
      </w:r>
      <w:r>
        <w:rPr>
          <w:rStyle w:val="a8"/>
        </w:rPr>
        <w:t>Городня</w:t>
      </w:r>
      <w:r>
        <w:br/>
      </w:r>
      <w:proofErr w:type="spellStart"/>
      <w:r>
        <w:rPr>
          <w:rStyle w:val="a8"/>
        </w:rPr>
        <w:t>Сетунь</w:t>
      </w:r>
      <w:proofErr w:type="spellEnd"/>
      <w:r>
        <w:br/>
      </w:r>
      <w:r>
        <w:rPr>
          <w:rStyle w:val="a8"/>
        </w:rPr>
        <w:t>Яуза</w:t>
      </w:r>
      <w:r>
        <w:br/>
      </w:r>
      <w:proofErr w:type="spellStart"/>
      <w:r>
        <w:rPr>
          <w:rStyle w:val="a8"/>
        </w:rPr>
        <w:t>Лихоборка</w:t>
      </w:r>
      <w:proofErr w:type="spellEnd"/>
      <w:r>
        <w:br/>
      </w:r>
      <w:proofErr w:type="spellStart"/>
      <w:r>
        <w:rPr>
          <w:rStyle w:val="a8"/>
        </w:rPr>
        <w:t>Неглинная</w:t>
      </w:r>
      <w:proofErr w:type="spellEnd"/>
      <w:r>
        <w:br/>
      </w:r>
      <w:proofErr w:type="spellStart"/>
      <w:r>
        <w:rPr>
          <w:rStyle w:val="a8"/>
        </w:rPr>
        <w:t>Химка</w:t>
      </w:r>
      <w:proofErr w:type="spellEnd"/>
    </w:p>
    <w:p w:rsidR="007D76F4" w:rsidRDefault="007D76F4" w:rsidP="007D76F4">
      <w:pPr>
        <w:pStyle w:val="wp-block-paragraph"/>
      </w:pPr>
      <w:r>
        <w:rPr>
          <w:rStyle w:val="a8"/>
        </w:rPr>
        <w:t>Задание 6.</w:t>
      </w:r>
      <w:r>
        <w:t xml:space="preserve"> Два характерных факта реки 3.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</w:r>
      <w:r>
        <w:rPr>
          <w:rStyle w:val="a8"/>
        </w:rPr>
        <w:t>Ж</w:t>
      </w:r>
      <w:r>
        <w:br/>
      </w:r>
      <w:proofErr w:type="gramStart"/>
      <w:r>
        <w:rPr>
          <w:rStyle w:val="a8"/>
        </w:rPr>
        <w:t>З</w:t>
      </w:r>
      <w:proofErr w:type="gramEnd"/>
    </w:p>
    <w:p w:rsidR="007D76F4" w:rsidRDefault="007D76F4" w:rsidP="007D76F4">
      <w:pPr>
        <w:pStyle w:val="wp-block-paragraph"/>
      </w:pPr>
      <w:r>
        <w:rPr>
          <w:rStyle w:val="a8"/>
        </w:rPr>
        <w:t>Задание 7.</w:t>
      </w:r>
      <w:r>
        <w:t xml:space="preserve"> Точка 4 на карте.</w:t>
      </w:r>
      <w:r>
        <w:br/>
        <w:t>Название реки 4 — … .</w:t>
      </w:r>
      <w:r>
        <w:br/>
      </w:r>
      <w:r>
        <w:rPr>
          <w:rStyle w:val="a8"/>
        </w:rPr>
        <w:t>Городня</w:t>
      </w:r>
      <w:r>
        <w:br/>
      </w:r>
      <w:proofErr w:type="spellStart"/>
      <w:r>
        <w:rPr>
          <w:rStyle w:val="a8"/>
        </w:rPr>
        <w:t>Сетунь</w:t>
      </w:r>
      <w:proofErr w:type="spellEnd"/>
      <w:r>
        <w:br/>
      </w:r>
      <w:r>
        <w:rPr>
          <w:rStyle w:val="a8"/>
        </w:rPr>
        <w:t>Яуза</w:t>
      </w:r>
      <w:r>
        <w:br/>
      </w:r>
      <w:proofErr w:type="spellStart"/>
      <w:r>
        <w:rPr>
          <w:rStyle w:val="a8"/>
        </w:rPr>
        <w:t>Лихоборка</w:t>
      </w:r>
      <w:proofErr w:type="spellEnd"/>
      <w:r>
        <w:br/>
      </w:r>
      <w:proofErr w:type="spellStart"/>
      <w:r>
        <w:rPr>
          <w:rStyle w:val="a8"/>
        </w:rPr>
        <w:t>Неглинная</w:t>
      </w:r>
      <w:proofErr w:type="spellEnd"/>
      <w:r>
        <w:br/>
      </w:r>
      <w:proofErr w:type="spellStart"/>
      <w:r>
        <w:rPr>
          <w:rStyle w:val="a8"/>
        </w:rPr>
        <w:t>Химка</w:t>
      </w:r>
      <w:proofErr w:type="spellEnd"/>
    </w:p>
    <w:p w:rsidR="007D76F4" w:rsidRDefault="007D76F4" w:rsidP="007D76F4">
      <w:pPr>
        <w:pStyle w:val="wp-block-paragraph"/>
      </w:pPr>
      <w:r>
        <w:rPr>
          <w:rStyle w:val="a8"/>
        </w:rPr>
        <w:t>Задание 8.</w:t>
      </w:r>
      <w:r>
        <w:t xml:space="preserve"> Два характерных факта реки 4.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</w:r>
      <w:r>
        <w:rPr>
          <w:rStyle w:val="a8"/>
        </w:rPr>
        <w:t>Ж</w:t>
      </w:r>
      <w:r>
        <w:br/>
      </w:r>
      <w:proofErr w:type="gramStart"/>
      <w:r>
        <w:rPr>
          <w:rStyle w:val="a8"/>
        </w:rPr>
        <w:t>З</w:t>
      </w:r>
      <w:proofErr w:type="gramEnd"/>
    </w:p>
    <w:p w:rsidR="007D76F4" w:rsidRDefault="007D76F4" w:rsidP="007D76F4">
      <w:pPr>
        <w:pStyle w:val="wp-block-paragraph"/>
      </w:pPr>
      <w:r>
        <w:rPr>
          <w:rStyle w:val="a8"/>
        </w:rPr>
        <w:t>Задание 9.</w:t>
      </w:r>
      <w:r>
        <w:t xml:space="preserve"> Установите соответствие между гидрологическими показателями, характеризующими реку № 3, и их значениями.</w:t>
      </w:r>
      <w:r>
        <w:br/>
        <w:t>Длина, км — …</w:t>
      </w:r>
      <w:proofErr w:type="gramStart"/>
      <w:r>
        <w:t xml:space="preserve"> .</w:t>
      </w:r>
      <w:proofErr w:type="gramEnd"/>
      <w:r>
        <w:br/>
        <w:t>Среднегодовой расход в устье, м³/с — … .</w:t>
      </w:r>
      <w:r>
        <w:br/>
        <w:t>Площадь водосборного бассейна, км² — … .</w:t>
      </w:r>
      <w:r>
        <w:br/>
        <w:t>Высота истока, м — … .</w:t>
      </w:r>
      <w:r>
        <w:br/>
      </w:r>
      <w:r>
        <w:rPr>
          <w:rStyle w:val="a8"/>
        </w:rPr>
        <w:t>6</w:t>
      </w:r>
      <w:r>
        <w:br/>
      </w:r>
      <w:r>
        <w:rPr>
          <w:rStyle w:val="a8"/>
        </w:rPr>
        <w:t>48</w:t>
      </w:r>
      <w:r>
        <w:br/>
      </w:r>
      <w:r>
        <w:rPr>
          <w:rStyle w:val="a8"/>
        </w:rPr>
        <w:lastRenderedPageBreak/>
        <w:t>153</w:t>
      </w:r>
      <w:r>
        <w:br/>
      </w:r>
      <w:r>
        <w:rPr>
          <w:rStyle w:val="a8"/>
        </w:rPr>
        <w:t>452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10.</w:t>
      </w:r>
      <w:r>
        <w:t xml:space="preserve"> На геоморфологической карте Москвы буквами обозначены три формы макрорельефа.</w:t>
      </w:r>
      <w:r>
        <w:br/>
        <w:t>А — …</w:t>
      </w:r>
      <w:proofErr w:type="gramStart"/>
      <w:r>
        <w:t xml:space="preserve"> .</w:t>
      </w:r>
      <w:proofErr w:type="gramEnd"/>
      <w:r>
        <w:br/>
        <w:t>Б — … .</w:t>
      </w:r>
      <w:r>
        <w:br/>
        <w:t>В — … .</w:t>
      </w:r>
      <w:r>
        <w:br/>
      </w:r>
      <w:r>
        <w:rPr>
          <w:rStyle w:val="a8"/>
        </w:rPr>
        <w:t>Смоленско-Московская возвышенность</w:t>
      </w:r>
      <w:r>
        <w:br/>
      </w:r>
      <w:r>
        <w:rPr>
          <w:rStyle w:val="a8"/>
        </w:rPr>
        <w:t>Мещерская низменность</w:t>
      </w:r>
      <w:r>
        <w:br/>
      </w:r>
      <w:proofErr w:type="spellStart"/>
      <w:r>
        <w:rPr>
          <w:rStyle w:val="a8"/>
        </w:rPr>
        <w:t>Теплостанская</w:t>
      </w:r>
      <w:proofErr w:type="spellEnd"/>
      <w:r>
        <w:rPr>
          <w:rStyle w:val="a8"/>
        </w:rPr>
        <w:t xml:space="preserve"> возвышенность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11.</w:t>
      </w:r>
      <w:r>
        <w:t xml:space="preserve"> Установите соответствие между элементами легенды карты и их названиями.</w:t>
      </w:r>
      <w:r>
        <w:br/>
        <w:t>А — … .</w:t>
      </w:r>
      <w:r>
        <w:br/>
        <w:t>Б — … .</w:t>
      </w:r>
      <w:r>
        <w:br/>
        <w:t>В — … .</w:t>
      </w:r>
      <w:r>
        <w:br/>
        <w:t>Г — … .</w:t>
      </w:r>
      <w:r>
        <w:br/>
      </w:r>
      <w:r>
        <w:rPr>
          <w:rStyle w:val="a8"/>
        </w:rPr>
        <w:t>Надпойменная терраса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Флювиогляциальная равнина</w:t>
      </w:r>
      <w:r>
        <w:br/>
      </w:r>
      <w:proofErr w:type="gramStart"/>
      <w:r>
        <w:rPr>
          <w:rStyle w:val="a8"/>
        </w:rPr>
        <w:t>Моренная</w:t>
      </w:r>
      <w:proofErr w:type="gramEnd"/>
      <w:r>
        <w:rPr>
          <w:rStyle w:val="a8"/>
        </w:rPr>
        <w:t xml:space="preserve"> равнина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12.</w:t>
      </w:r>
      <w:r>
        <w:t xml:space="preserve"> Выберите три административных округа Москвы, для которых риск развития овражной эрозии является наибольшим.</w:t>
      </w:r>
      <w:r>
        <w:br/>
      </w:r>
      <w:r>
        <w:rPr>
          <w:rStyle w:val="a8"/>
        </w:rPr>
        <w:t>ЮАО</w:t>
      </w:r>
      <w:r>
        <w:br/>
      </w:r>
      <w:r>
        <w:rPr>
          <w:rStyle w:val="a8"/>
        </w:rPr>
        <w:t>ВАО</w:t>
      </w:r>
      <w:r>
        <w:br/>
      </w:r>
      <w:r>
        <w:rPr>
          <w:rStyle w:val="a8"/>
        </w:rPr>
        <w:t>САО</w:t>
      </w:r>
      <w:r>
        <w:br/>
      </w:r>
      <w:r>
        <w:rPr>
          <w:rStyle w:val="a8"/>
        </w:rPr>
        <w:t>ЗАО</w:t>
      </w:r>
      <w:r>
        <w:br/>
      </w:r>
      <w:r>
        <w:rPr>
          <w:rStyle w:val="a8"/>
        </w:rPr>
        <w:t>ЮВАО</w:t>
      </w:r>
      <w:r>
        <w:br/>
      </w:r>
      <w:r>
        <w:rPr>
          <w:rStyle w:val="a8"/>
        </w:rPr>
        <w:t>СВАО</w:t>
      </w:r>
      <w:r>
        <w:br/>
      </w:r>
      <w:r>
        <w:rPr>
          <w:rStyle w:val="a8"/>
        </w:rPr>
        <w:t>СЗАО</w:t>
      </w:r>
      <w:r>
        <w:br/>
      </w:r>
      <w:r>
        <w:rPr>
          <w:rStyle w:val="a8"/>
        </w:rPr>
        <w:t>ЮЗАО</w:t>
      </w:r>
      <w:r>
        <w:br/>
      </w:r>
      <w:r>
        <w:rPr>
          <w:rStyle w:val="a8"/>
        </w:rPr>
        <w:t>ЦАО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13.</w:t>
      </w:r>
      <w:r>
        <w:t xml:space="preserve"> Перед вами таблица с данными о производстве трёх видов минеральных удобрений (тыс. тонн) по федеральным округам России за первое полугодие 2026 года. Проанализируйте структуру производства минеральных удобрений по федеральным округам и подпишите их виды.</w:t>
      </w:r>
      <w:r>
        <w:br/>
        <w:t>Федеральный округ | Вид удобрений 1 | Вид удобрений 2 | Вид удобрений 3</w:t>
      </w:r>
      <w:r>
        <w:br/>
        <w:t>Виды удобрений | … | … | …</w:t>
      </w:r>
      <w:r>
        <w:br/>
        <w:t>ЦФО | 1315,7 | 200,3 | 260,1</w:t>
      </w:r>
      <w:r>
        <w:br/>
        <w:t>СЗФО | 1738,5 | 1613,4 | 473,9</w:t>
      </w:r>
      <w:r>
        <w:br/>
        <w:t>ЮФО | 55,6 | 139,1 | 347,4</w:t>
      </w:r>
      <w:r>
        <w:br/>
        <w:t>СКФО | 332,8 | 13,3 | 1,7</w:t>
      </w:r>
      <w:r>
        <w:br/>
        <w:t>ПФО | 2362,3 | 599,2 | 5237,7</w:t>
      </w:r>
      <w:r>
        <w:br/>
        <w:t>УФО | 7,8 | 0 | 0</w:t>
      </w:r>
      <w:r>
        <w:br/>
        <w:t>СФО | 471,4 | 0 | 6,9</w:t>
      </w:r>
      <w:r>
        <w:br/>
        <w:t>ДВФО | 0 | 0 | 0,5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14.</w:t>
      </w:r>
      <w:r>
        <w:t xml:space="preserve"> Рассмотрите карты запасов минеральных ресурсов по субъектам Российской Федерации.</w:t>
      </w:r>
      <w:r>
        <w:br/>
        <w:t xml:space="preserve">Определите первичные минеральные ресурсы, из которых производятся эти виды </w:t>
      </w:r>
      <w:r>
        <w:lastRenderedPageBreak/>
        <w:t>удобрений. Сопоставьте эти минеральные ресурсы с картами их запасов по субъектам Российской Федерации.</w:t>
      </w:r>
      <w:r>
        <w:br/>
        <w:t>Центры производства:</w:t>
      </w:r>
      <w:r>
        <w:br/>
      </w:r>
      <w:r>
        <w:rPr>
          <w:rStyle w:val="a8"/>
        </w:rPr>
        <w:t>Фосфориты</w:t>
      </w:r>
      <w:r>
        <w:br/>
      </w:r>
      <w:r>
        <w:rPr>
          <w:rStyle w:val="a8"/>
        </w:rPr>
        <w:t>Серная кислота</w:t>
      </w:r>
      <w:r>
        <w:br/>
      </w:r>
      <w:r>
        <w:rPr>
          <w:rStyle w:val="a8"/>
        </w:rPr>
        <w:t>Природный газ</w:t>
      </w:r>
      <w:r>
        <w:br/>
      </w:r>
      <w:r>
        <w:rPr>
          <w:rStyle w:val="a8"/>
        </w:rPr>
        <w:t>Нефть</w:t>
      </w:r>
      <w:r>
        <w:br/>
      </w:r>
      <w:r>
        <w:rPr>
          <w:rStyle w:val="a8"/>
        </w:rPr>
        <w:t>Плавиковый шпат</w:t>
      </w:r>
      <w:r>
        <w:br/>
      </w:r>
      <w:r>
        <w:rPr>
          <w:rStyle w:val="a8"/>
        </w:rPr>
        <w:t>Калийные соли</w:t>
      </w:r>
      <w:r>
        <w:br/>
      </w:r>
      <w:r>
        <w:rPr>
          <w:rStyle w:val="a8"/>
        </w:rPr>
        <w:t>Каменная соль</w:t>
      </w:r>
      <w:r>
        <w:br/>
      </w:r>
      <w:r>
        <w:rPr>
          <w:rStyle w:val="a8"/>
        </w:rPr>
        <w:t>Апатиты</w:t>
      </w:r>
      <w:r>
        <w:br/>
        <w:t>Вид минеральных удобрений | Первичный минеральный ресурс | Карта (буква)</w:t>
      </w:r>
      <w:r>
        <w:br/>
        <w:t>Азотные | … | …</w:t>
      </w:r>
      <w:r>
        <w:br/>
        <w:t>Калийные | … | …</w:t>
      </w:r>
      <w:r>
        <w:br/>
        <w:t>Фосфорные | … | …</w:t>
      </w:r>
      <w:r>
        <w:br/>
      </w:r>
      <w:proofErr w:type="gramStart"/>
      <w:r>
        <w:t>Фосфорные</w:t>
      </w:r>
      <w:proofErr w:type="gramEnd"/>
      <w:r>
        <w:t xml:space="preserve"> | … | …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15.</w:t>
      </w:r>
      <w:r>
        <w:t xml:space="preserve"> Рассчитайте долю крупнейшего по производству федерального округа для каждого из видов минеральных удобрений. Ответ округлите до десятых. Выберите из списка крупнейший центр производства в соответствующем ФО для каждого вида удобрений.</w:t>
      </w:r>
      <w:r>
        <w:br/>
        <w:t>Вид минеральных удобрений | Доля крупнейшего ФО</w:t>
      </w:r>
      <w:proofErr w:type="gramStart"/>
      <w:r>
        <w:t xml:space="preserve"> (%) | </w:t>
      </w:r>
      <w:proofErr w:type="gramEnd"/>
      <w:r>
        <w:t>Крупнейший центр производства в соответствующем ФО</w:t>
      </w:r>
      <w:r>
        <w:br/>
        <w:t>Вид удобрений 1 | … | …</w:t>
      </w:r>
      <w:r>
        <w:br/>
        <w:t>Вид удобрений 2 | … | …</w:t>
      </w:r>
      <w:r>
        <w:br/>
        <w:t>Вид удобрений 3 | … | …</w:t>
      </w:r>
      <w:r>
        <w:br/>
      </w:r>
      <w:r>
        <w:rPr>
          <w:rStyle w:val="a8"/>
        </w:rPr>
        <w:t>Тихвин</w:t>
      </w:r>
      <w:r>
        <w:br/>
      </w:r>
      <w:r>
        <w:rPr>
          <w:rStyle w:val="a8"/>
        </w:rPr>
        <w:t>Березники</w:t>
      </w:r>
      <w:r>
        <w:br/>
      </w:r>
      <w:r>
        <w:rPr>
          <w:rStyle w:val="a8"/>
        </w:rPr>
        <w:t>Дорогобуж</w:t>
      </w:r>
      <w:r>
        <w:br/>
      </w:r>
      <w:r>
        <w:rPr>
          <w:rStyle w:val="a8"/>
        </w:rPr>
        <w:t>Кирово-Чепецк</w:t>
      </w:r>
      <w:r>
        <w:br/>
      </w:r>
      <w:r>
        <w:rPr>
          <w:rStyle w:val="a8"/>
        </w:rPr>
        <w:t>Тольятти</w:t>
      </w:r>
      <w:r>
        <w:br/>
      </w:r>
      <w:r>
        <w:rPr>
          <w:rStyle w:val="a8"/>
        </w:rPr>
        <w:t>Невинномысск</w:t>
      </w:r>
      <w:r>
        <w:br/>
      </w:r>
      <w:r>
        <w:rPr>
          <w:rStyle w:val="a8"/>
        </w:rPr>
        <w:t>Череповец</w:t>
      </w:r>
      <w:r>
        <w:br/>
      </w:r>
      <w:r>
        <w:rPr>
          <w:rStyle w:val="a8"/>
        </w:rPr>
        <w:t>Великий Новгород</w:t>
      </w:r>
      <w:r>
        <w:br/>
      </w:r>
      <w:r>
        <w:rPr>
          <w:rStyle w:val="a8"/>
        </w:rPr>
        <w:t>Усолье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16.</w:t>
      </w:r>
      <w:r>
        <w:t xml:space="preserve"> Для удобства управления страны делятся на регионы. Это формирует сетку их административно-территориального устройства. Для ряда стран мира названия их административно-территориальных единиц совпадают.</w:t>
      </w:r>
      <w:r>
        <w:br/>
        <w:t>Установите соответствие между перечисленными странами и типичным для них названием регионов. Число правильных ответов для каждого типа может не совпадать друг с другом.</w:t>
      </w:r>
      <w:r>
        <w:br/>
        <w:t>Земли.</w:t>
      </w:r>
      <w:r>
        <w:br/>
      </w:r>
      <w:r>
        <w:rPr>
          <w:rStyle w:val="a8"/>
        </w:rPr>
        <w:t>Австрия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Мексика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Германия</w:t>
      </w:r>
      <w:r>
        <w:br/>
      </w:r>
      <w:r>
        <w:rPr>
          <w:rStyle w:val="a8"/>
        </w:rPr>
        <w:t>Нигерия</w:t>
      </w:r>
      <w:r>
        <w:br/>
      </w:r>
      <w:r>
        <w:rPr>
          <w:rStyle w:val="a8"/>
        </w:rPr>
        <w:t>Белоруссия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Нидерланды</w:t>
      </w:r>
      <w:r>
        <w:br/>
      </w:r>
      <w:r>
        <w:rPr>
          <w:rStyle w:val="a8"/>
        </w:rPr>
        <w:lastRenderedPageBreak/>
        <w:t>Бразилия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Узбекистан</w:t>
      </w:r>
      <w:r>
        <w:br/>
      </w:r>
      <w:r>
        <w:rPr>
          <w:rStyle w:val="a8"/>
        </w:rPr>
        <w:t>Венесуэла</w:t>
      </w:r>
      <w:r>
        <w:br/>
      </w:r>
      <w:r>
        <w:rPr>
          <w:rStyle w:val="a8"/>
        </w:rPr>
        <w:t>Китай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17.</w:t>
      </w:r>
      <w:r>
        <w:t xml:space="preserve"> Области.</w:t>
      </w:r>
      <w:r>
        <w:br/>
      </w:r>
      <w:r>
        <w:rPr>
          <w:rStyle w:val="a8"/>
        </w:rPr>
        <w:t>Австрия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Мексика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Германия</w:t>
      </w:r>
      <w:r>
        <w:br/>
      </w:r>
      <w:r>
        <w:rPr>
          <w:rStyle w:val="a8"/>
        </w:rPr>
        <w:t>Нигерия</w:t>
      </w:r>
      <w:r>
        <w:br/>
      </w:r>
      <w:r>
        <w:rPr>
          <w:rStyle w:val="a8"/>
        </w:rPr>
        <w:t>Белоруссия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Нидерланды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Узбекистан</w:t>
      </w:r>
      <w:r>
        <w:br/>
      </w:r>
      <w:r>
        <w:rPr>
          <w:rStyle w:val="a8"/>
        </w:rPr>
        <w:t>Венесуэла</w:t>
      </w:r>
      <w:r>
        <w:br/>
      </w:r>
      <w:r>
        <w:rPr>
          <w:rStyle w:val="a8"/>
        </w:rPr>
        <w:t>Китай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18.</w:t>
      </w:r>
      <w:r>
        <w:t xml:space="preserve"> Провинции.</w:t>
      </w:r>
      <w:r>
        <w:br/>
      </w:r>
      <w:r>
        <w:rPr>
          <w:rStyle w:val="a8"/>
        </w:rPr>
        <w:t>Австрия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Мексика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Германия</w:t>
      </w:r>
      <w:r>
        <w:br/>
      </w:r>
      <w:r>
        <w:rPr>
          <w:rStyle w:val="a8"/>
        </w:rPr>
        <w:t>Нигерия</w:t>
      </w:r>
      <w:r>
        <w:br/>
      </w:r>
      <w:r>
        <w:rPr>
          <w:rStyle w:val="a8"/>
        </w:rPr>
        <w:t>Белоруссия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Нидерланды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Узбекистан</w:t>
      </w:r>
      <w:r>
        <w:br/>
      </w:r>
      <w:r>
        <w:rPr>
          <w:rStyle w:val="a8"/>
        </w:rPr>
        <w:t>Венесуэла</w:t>
      </w:r>
      <w:r>
        <w:br/>
      </w:r>
      <w:r>
        <w:rPr>
          <w:rStyle w:val="a8"/>
        </w:rPr>
        <w:t>Китай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19.</w:t>
      </w:r>
      <w:r>
        <w:t xml:space="preserve"> Штаты.</w:t>
      </w:r>
      <w:r>
        <w:br/>
      </w:r>
      <w:r>
        <w:rPr>
          <w:rStyle w:val="a8"/>
        </w:rPr>
        <w:t>Австрия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Мексика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Германия</w:t>
      </w:r>
      <w:r>
        <w:br/>
      </w:r>
      <w:r>
        <w:rPr>
          <w:rStyle w:val="a8"/>
        </w:rPr>
        <w:t>Нигерия</w:t>
      </w:r>
      <w:r>
        <w:br/>
      </w:r>
      <w:r>
        <w:rPr>
          <w:rStyle w:val="a8"/>
        </w:rPr>
        <w:t>Белоруссия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Нидерланды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Узбекистан</w:t>
      </w:r>
      <w:r>
        <w:br/>
      </w:r>
      <w:r>
        <w:rPr>
          <w:rStyle w:val="a8"/>
        </w:rPr>
        <w:lastRenderedPageBreak/>
        <w:t>Венесуэла</w:t>
      </w:r>
      <w:r>
        <w:br/>
      </w:r>
      <w:r>
        <w:rPr>
          <w:rStyle w:val="a8"/>
        </w:rPr>
        <w:t>Китай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20.</w:t>
      </w:r>
      <w:r>
        <w:t xml:space="preserve"> Для ряда государств характерны более оригинальные названия регионов.</w:t>
      </w:r>
      <w:r>
        <w:br/>
        <w:t>Выберите из каждого списка страну, в которой субъекты носят такое название.</w:t>
      </w:r>
      <w:r>
        <w:br/>
        <w:t>Автономные сообщества — …</w:t>
      </w:r>
      <w:proofErr w:type="gramStart"/>
      <w:r>
        <w:t xml:space="preserve"> .</w:t>
      </w:r>
      <w:proofErr w:type="gramEnd"/>
      <w:r>
        <w:br/>
      </w:r>
      <w:r>
        <w:rPr>
          <w:rStyle w:val="a8"/>
        </w:rPr>
        <w:t>Бельгия</w:t>
      </w:r>
      <w:r>
        <w:br/>
      </w:r>
      <w:r>
        <w:rPr>
          <w:rStyle w:val="a8"/>
        </w:rPr>
        <w:t>Испания</w:t>
      </w:r>
      <w:r>
        <w:br/>
      </w:r>
      <w:r>
        <w:rPr>
          <w:rStyle w:val="a8"/>
        </w:rPr>
        <w:t>Португалия</w:t>
      </w:r>
      <w:r>
        <w:br/>
      </w:r>
      <w:r>
        <w:rPr>
          <w:rStyle w:val="a8"/>
        </w:rPr>
        <w:t>Франция</w:t>
      </w:r>
      <w:r>
        <w:br/>
        <w:t>Воеводства — … .</w:t>
      </w:r>
      <w:r>
        <w:br/>
      </w:r>
      <w:r>
        <w:rPr>
          <w:rStyle w:val="a8"/>
        </w:rPr>
        <w:t>Болгария</w:t>
      </w:r>
      <w:r>
        <w:br/>
      </w:r>
      <w:r>
        <w:rPr>
          <w:rStyle w:val="a8"/>
        </w:rPr>
        <w:t>Польша</w:t>
      </w:r>
      <w:r>
        <w:br/>
      </w:r>
      <w:r>
        <w:rPr>
          <w:rStyle w:val="a8"/>
        </w:rPr>
        <w:t>Сербия</w:t>
      </w:r>
      <w:r>
        <w:br/>
      </w:r>
      <w:r>
        <w:rPr>
          <w:rStyle w:val="a8"/>
        </w:rPr>
        <w:t>Чехия</w:t>
      </w:r>
      <w:r>
        <w:br/>
        <w:t>Кантоны — … .</w:t>
      </w:r>
      <w:r>
        <w:br/>
      </w:r>
      <w:r>
        <w:rPr>
          <w:rStyle w:val="a8"/>
        </w:rPr>
        <w:t>Венгрия</w:t>
      </w:r>
      <w:r>
        <w:br/>
      </w:r>
      <w:r>
        <w:rPr>
          <w:rStyle w:val="a8"/>
        </w:rPr>
        <w:t>Италия</w:t>
      </w:r>
      <w:r>
        <w:br/>
      </w:r>
      <w:r>
        <w:rPr>
          <w:rStyle w:val="a8"/>
        </w:rPr>
        <w:t>Норвегия</w:t>
      </w:r>
      <w:r>
        <w:br/>
      </w:r>
      <w:r>
        <w:rPr>
          <w:rStyle w:val="a8"/>
        </w:rPr>
        <w:t>Швейцария</w:t>
      </w:r>
      <w:r>
        <w:br/>
        <w:t>Префектуры — … .</w:t>
      </w:r>
      <w:r>
        <w:br/>
      </w:r>
      <w:r>
        <w:rPr>
          <w:rStyle w:val="a8"/>
        </w:rPr>
        <w:t>Малайзия</w:t>
      </w:r>
      <w:r>
        <w:br/>
      </w:r>
      <w:r>
        <w:rPr>
          <w:rStyle w:val="a8"/>
        </w:rPr>
        <w:t>Республика Корея</w:t>
      </w:r>
      <w:r>
        <w:br/>
      </w:r>
      <w:r>
        <w:rPr>
          <w:rStyle w:val="a8"/>
        </w:rPr>
        <w:t>Филиппины</w:t>
      </w:r>
      <w:r>
        <w:br/>
      </w:r>
      <w:r>
        <w:rPr>
          <w:rStyle w:val="a8"/>
        </w:rPr>
        <w:t>Япония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21.</w:t>
      </w:r>
      <w:r>
        <w:t xml:space="preserve"> Некоторые регионы имеют весьма узнаваемые контуры. Определите по очертаниям административно-территориальную единицу и внесите в таблицу названия её и государства, в состав которого она входит.</w:t>
      </w:r>
      <w:r>
        <w:br/>
        <w:t>Административно-территориальная единица.</w:t>
      </w:r>
      <w:r>
        <w:br/>
        <w:t>Штат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22.</w:t>
      </w:r>
      <w:r>
        <w:t xml:space="preserve"> Административно-территориальная единица.</w:t>
      </w:r>
      <w:r>
        <w:br/>
        <w:t>Регион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23.</w:t>
      </w:r>
      <w:r>
        <w:t xml:space="preserve"> Административно-территориальная единица.</w:t>
      </w:r>
      <w:r>
        <w:br/>
        <w:t>Автономный район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24.</w:t>
      </w:r>
      <w:r>
        <w:t xml:space="preserve"> Административно-территориальная единица.</w:t>
      </w:r>
      <w:r>
        <w:br/>
        <w:t>Штат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25.</w:t>
      </w:r>
      <w:r>
        <w:t xml:space="preserve"> Административно-территориальная единица.</w:t>
      </w:r>
      <w:r>
        <w:br/>
        <w:t>Страна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26.</w:t>
      </w:r>
      <w:r>
        <w:t xml:space="preserve"> Административно-территориальная единица.</w:t>
      </w:r>
      <w:r>
        <w:br/>
        <w:t>Автономная территория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lastRenderedPageBreak/>
        <w:t>Задание 27.</w:t>
      </w:r>
      <w:r>
        <w:t xml:space="preserve"> Административно-территориальная единица.</w:t>
      </w:r>
      <w:r>
        <w:br/>
        <w:t>Штат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28.</w:t>
      </w:r>
      <w:r>
        <w:t xml:space="preserve"> Административно-территориальная единица.</w:t>
      </w:r>
      <w:r>
        <w:br/>
        <w:t>Префектура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29.</w:t>
      </w:r>
      <w:r>
        <w:t xml:space="preserve"> Административно-территориальная единица.</w:t>
      </w:r>
      <w:r>
        <w:br/>
        <w:t>Область — …</w:t>
      </w:r>
      <w:proofErr w:type="gramStart"/>
      <w:r>
        <w:t xml:space="preserve"> .</w:t>
      </w:r>
      <w:proofErr w:type="gramEnd"/>
      <w:r>
        <w:br/>
        <w:t>Государство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30.</w:t>
      </w:r>
      <w:r>
        <w:t xml:space="preserve"> Ряд регионов обладает весьма широкими полномочиями. В одной из крупнейших стран мира выделены два региона со статусом «специальный административный район» (САР). Степень автономии САР весьма высока, вплоть до наличия собственных валюты, языков и паспортно-визовых требований.</w:t>
      </w:r>
      <w:r>
        <w:br/>
        <w:t xml:space="preserve">Укажите названия этих регионов </w:t>
      </w:r>
      <w:r>
        <w:rPr>
          <w:rStyle w:val="a8"/>
        </w:rPr>
        <w:t>в порядке уменьшения численности населения</w:t>
      </w:r>
      <w:r>
        <w:t>.</w:t>
      </w:r>
      <w:r>
        <w:br/>
        <w:t>1. …</w:t>
      </w:r>
      <w:r>
        <w:br/>
        <w:t>2. …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31.</w:t>
      </w:r>
      <w:r>
        <w:t xml:space="preserve"> Перед вами — схематический граф-схема, вершины которого соответствуют шести водоёмам (А–Е). Вершины соединены рёбрами, если эти водоёмы соединяются друг с другом непосредственно или через пролив (сплошная линия) либо по пресноводным путям (пунктир). Граф сориентирован на север.</w:t>
      </w:r>
      <w:r>
        <w:br/>
        <w:t>Водные объекты, расположенные между водоёмами</w:t>
      </w:r>
      <w:proofErr w:type="gramStart"/>
      <w:r>
        <w:t xml:space="preserve"> Д</w:t>
      </w:r>
      <w:proofErr w:type="gramEnd"/>
      <w:r>
        <w:t xml:space="preserve"> и Е, в задаче не рассматриваются. Водоёмам</w:t>
      </w:r>
      <w:proofErr w:type="gramStart"/>
      <w:r>
        <w:t xml:space="preserve"> Д</w:t>
      </w:r>
      <w:proofErr w:type="gramEnd"/>
      <w:r>
        <w:t xml:space="preserve"> и Г относятся соответственно начальная и конечная точки водного объекта И.</w:t>
      </w:r>
      <w:r>
        <w:br/>
        <w:t>Рассмотрите граф и выполните задания.</w:t>
      </w:r>
      <w:r>
        <w:br/>
        <w:t>Назовите объекты А–Е и показатель Х, пользуясь данными таблицы.</w:t>
      </w:r>
      <w:r>
        <w:br/>
        <w:t>Объект | Площадь, тыс. км² | Объём, тыс. км³ | Показатель Х, ‰</w:t>
      </w:r>
      <w:r>
        <w:br/>
        <w:t>А | 565 | 49 | 34–35</w:t>
      </w:r>
      <w:r>
        <w:br/>
        <w:t>Б | 1340 | 2325 | 34–35</w:t>
      </w:r>
      <w:r>
        <w:br/>
        <w:t>В | 1424 | 316 | 32–35</w:t>
      </w:r>
      <w:r>
        <w:br/>
        <w:t>Г | 90 | 6 | 24–34</w:t>
      </w:r>
      <w:r>
        <w:br/>
        <w:t>Д | 9,7 | 0,29 | 0,01</w:t>
      </w:r>
      <w:r>
        <w:br/>
        <w:t>Е | 419 | 21 | 2–11</w:t>
      </w:r>
      <w:r>
        <w:br/>
        <w:t>Объект А — …</w:t>
      </w:r>
      <w:proofErr w:type="gramStart"/>
      <w:r>
        <w:t xml:space="preserve"> .</w:t>
      </w:r>
      <w:proofErr w:type="gramEnd"/>
      <w:r>
        <w:br/>
        <w:t>Объект Б — … .</w:t>
      </w:r>
      <w:r>
        <w:br/>
        <w:t>Объект В — … .</w:t>
      </w:r>
      <w:r>
        <w:br/>
        <w:t>Объект Г — … .</w:t>
      </w:r>
      <w:r>
        <w:br/>
        <w:t>Объект Д — … .</w:t>
      </w:r>
      <w:r>
        <w:br/>
        <w:t>Объект Е — … .</w:t>
      </w:r>
      <w:r>
        <w:br/>
        <w:t>Показатель Х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32.</w:t>
      </w:r>
      <w:r>
        <w:t xml:space="preserve"> Расположите объекты А–Е в порядке возрастания их средней глубины </w:t>
      </w:r>
      <w:proofErr w:type="gramStart"/>
      <w:r>
        <w:t>от</w:t>
      </w:r>
      <w:proofErr w:type="gramEnd"/>
      <w:r>
        <w:t xml:space="preserve"> меньшего (1) к большему (6).</w:t>
      </w:r>
      <w:r>
        <w:br/>
      </w:r>
      <w:r>
        <w:rPr>
          <w:rStyle w:val="a8"/>
        </w:rPr>
        <w:t>Объект</w:t>
      </w:r>
      <w:proofErr w:type="gramStart"/>
      <w:r>
        <w:rPr>
          <w:rStyle w:val="a8"/>
        </w:rPr>
        <w:t xml:space="preserve"> А</w:t>
      </w:r>
      <w:proofErr w:type="gramEnd"/>
      <w:r>
        <w:br/>
      </w:r>
      <w:r>
        <w:rPr>
          <w:rStyle w:val="a8"/>
        </w:rPr>
        <w:t>Объект Б</w:t>
      </w:r>
      <w:r>
        <w:br/>
      </w:r>
      <w:r>
        <w:rPr>
          <w:rStyle w:val="a8"/>
        </w:rPr>
        <w:t>Объект В</w:t>
      </w:r>
      <w:r>
        <w:br/>
      </w:r>
      <w:r>
        <w:rPr>
          <w:rStyle w:val="a8"/>
        </w:rPr>
        <w:t>Объект Г</w:t>
      </w:r>
      <w:r>
        <w:br/>
      </w:r>
      <w:r>
        <w:rPr>
          <w:rStyle w:val="a8"/>
        </w:rPr>
        <w:t>Объект Д</w:t>
      </w:r>
      <w:r>
        <w:br/>
      </w:r>
      <w:r>
        <w:rPr>
          <w:rStyle w:val="a8"/>
        </w:rPr>
        <w:t>Объект Е</w:t>
      </w:r>
    </w:p>
    <w:p w:rsidR="007D76F4" w:rsidRDefault="007D76F4" w:rsidP="007D76F4">
      <w:pPr>
        <w:pStyle w:val="wp-block-paragraph"/>
      </w:pPr>
      <w:r>
        <w:rPr>
          <w:rStyle w:val="a8"/>
        </w:rPr>
        <w:lastRenderedPageBreak/>
        <w:t>Задание 33.</w:t>
      </w:r>
      <w:r>
        <w:t xml:space="preserve"> Назовите море Мирового океана с максимальным значением показателя Х.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34.</w:t>
      </w:r>
      <w:r>
        <w:t xml:space="preserve"> Назовите:</w:t>
      </w:r>
      <w:r>
        <w:br/>
        <w:t>Пролив Ж — …</w:t>
      </w:r>
      <w:proofErr w:type="gramStart"/>
      <w:r>
        <w:t xml:space="preserve"> .</w:t>
      </w:r>
      <w:proofErr w:type="gramEnd"/>
      <w:r>
        <w:br/>
        <w:t>Пролив З —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35.</w:t>
      </w:r>
      <w:r>
        <w:t xml:space="preserve"> Между объектом</w:t>
      </w:r>
      <w:proofErr w:type="gramStart"/>
      <w:r>
        <w:t xml:space="preserve"> Е</w:t>
      </w:r>
      <w:proofErr w:type="gramEnd"/>
      <w:r>
        <w:t xml:space="preserve"> и проливом Ж расположена ещё одна система проливов, названная в честь зарубежного государства, берега которого они омывают. Назовите столицу этого государства.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36.</w:t>
      </w:r>
      <w:r>
        <w:t xml:space="preserve"> Назовите объект И.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37.</w:t>
      </w:r>
      <w:r>
        <w:t xml:space="preserve"> На берегу объекта</w:t>
      </w:r>
      <w:proofErr w:type="gramStart"/>
      <w:r>
        <w:t xml:space="preserve"> И</w:t>
      </w:r>
      <w:proofErr w:type="gramEnd"/>
      <w:r>
        <w:t xml:space="preserve"> расположен город — крупный центр целлюлозно-бумажной промышленности. Назовите этот город.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38.</w:t>
      </w:r>
      <w:r>
        <w:t xml:space="preserve"> Выполните задания, используя предложенный вам фрагмент карты.</w:t>
      </w:r>
      <w:r>
        <w:br/>
        <w:t>Определите масштаб фрагмента карты. При определении используйте километровую сетку.</w:t>
      </w:r>
      <w:r>
        <w:br/>
        <w:t>Именованный масштаб: в 1 см … км.</w:t>
      </w:r>
      <w:r>
        <w:br/>
        <w:t>Численный масштаб: 1</w:t>
      </w:r>
      <w:proofErr w:type="gramStart"/>
      <w:r>
        <w:t xml:space="preserve"> :</w:t>
      </w:r>
      <w:proofErr w:type="gramEnd"/>
      <w:r>
        <w:t xml:space="preserve"> … 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39.</w:t>
      </w:r>
      <w:r>
        <w:t xml:space="preserve"> Используя определённый вами масштаб, найдите площадь прямоугольного участка, обозначенного буквой</w:t>
      </w:r>
      <w:proofErr w:type="gramStart"/>
      <w:r>
        <w:t xml:space="preserve"> А</w:t>
      </w:r>
      <w:proofErr w:type="gramEnd"/>
      <w:r>
        <w:t>, на местности, если на карте его размеры 1,6 см × 0,8 см. Ответ дайте в квадратных километрах, округлите до сотых.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40.</w:t>
      </w:r>
      <w:r>
        <w:t xml:space="preserve"> При помощи отметок высот и горизонталей рельефа определите экспозицию склона на участке А.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41.</w:t>
      </w:r>
      <w:r>
        <w:t xml:space="preserve"> Участок</w:t>
      </w:r>
      <w:proofErr w:type="gramStart"/>
      <w:r>
        <w:t xml:space="preserve"> А</w:t>
      </w:r>
      <w:proofErr w:type="gramEnd"/>
      <w:r>
        <w:t>, как и аналогичные соседние участки правильной прямоугольной формы, ограничен некими линейными объектами антропогенного происхождения, обозначенными на карте условным знаком.</w:t>
      </w:r>
      <w:r>
        <w:br/>
        <w:t>Определите, что это за объекты?</w:t>
      </w:r>
      <w:r>
        <w:br/>
        <w:t>Чему соответствует численный показатель, записанный в условном обозначении.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42.</w:t>
      </w:r>
      <w:r>
        <w:t xml:space="preserve"> Определите азимут по дороге от железобетонного моста возле опытной станции ВНИИМК в направлении Ростова-на-Дону. Ответ дайте в градусах, округлив до целого числа.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43.</w:t>
      </w:r>
      <w:r>
        <w:t xml:space="preserve"> Рассчитайте, какое количество самосвалов с зерном может одновременно проезжать по этому мосту в одну сторону, если длина самосвала — 10 метров, грузоподъёмность — 15 тонн, а минимальное расстояние между машинами — 5 метров.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44.</w:t>
      </w:r>
      <w:r>
        <w:t xml:space="preserve"> Определите высоту деревьев в ясеневой роще, расположенной к юго-востоку от Армавира, на левом берегу реки Уруп. Ответ дайте в метрах.</w:t>
      </w:r>
    </w:p>
    <w:p w:rsidR="007D76F4" w:rsidRDefault="007D76F4" w:rsidP="007D76F4">
      <w:pPr>
        <w:pStyle w:val="wp-block-paragraph"/>
      </w:pPr>
      <w:r>
        <w:rPr>
          <w:rStyle w:val="a8"/>
        </w:rPr>
        <w:t>Задание 45.</w:t>
      </w:r>
      <w:r>
        <w:t xml:space="preserve"> Рассчитайте расход воды в реке Уруп на излучине к северу от посёлка Заречный, если известно, что площадь поперечного сечения реки равна 30 м². Ответ запишите в м³/</w:t>
      </w:r>
      <w:proofErr w:type="gramStart"/>
      <w:r>
        <w:t>с</w:t>
      </w:r>
      <w:proofErr w:type="gramEnd"/>
      <w:r>
        <w:t>.</w:t>
      </w:r>
    </w:p>
    <w:p w:rsidR="008337F6" w:rsidRPr="007D76F4" w:rsidRDefault="008337F6" w:rsidP="007D76F4">
      <w:bookmarkStart w:id="0" w:name="_GoBack"/>
      <w:bookmarkEnd w:id="0"/>
    </w:p>
    <w:sectPr w:rsidR="008337F6" w:rsidRPr="007D7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8</Pages>
  <Words>1459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551</cp:revision>
  <dcterms:created xsi:type="dcterms:W3CDTF">2024-10-16T05:23:00Z</dcterms:created>
  <dcterms:modified xsi:type="dcterms:W3CDTF">2026-10-05T08:19:00Z</dcterms:modified>
</cp:coreProperties>
</file>