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777" w:rsidRDefault="00941777" w:rsidP="00941777">
      <w:pPr>
        <w:pStyle w:val="2"/>
      </w:pPr>
      <w:r>
        <w:t>Олимпиада ВсОШ по Биологии 7 класс по Москве</w:t>
      </w:r>
    </w:p>
    <w:p w:rsidR="00941777" w:rsidRDefault="00941777" w:rsidP="00941777">
      <w:pPr>
        <w:pStyle w:val="wp-block-paragraph"/>
      </w:pPr>
      <w:r>
        <w:t>Часть 1</w:t>
      </w:r>
      <w:r>
        <w:br/>
        <w:t>Вам предлагаются тестовые задания с выбором ОДНОГО ПРАВИЛЬНОГО варианта ответа из четырёх.</w:t>
      </w:r>
    </w:p>
    <w:p w:rsidR="00941777" w:rsidRDefault="00941777" w:rsidP="00941777">
      <w:pPr>
        <w:pStyle w:val="wp-block-paragraph"/>
      </w:pPr>
      <w:r>
        <w:rPr>
          <w:rStyle w:val="a8"/>
        </w:rPr>
        <w:t>Задание 1.</w:t>
      </w:r>
      <w:r>
        <w:t xml:space="preserve"> Биолог Чарльз Дарвин изучал поведение и органы чувств дождевых червей. В одном из экспериментов он поместил червей в тёмную комнату и внезапно направил на них узкий луч света от фонаря. Черви мгновенно сжались и уползли в тень, хотя у них нет глаз. Каким образом черви </w:t>
      </w:r>
      <w:proofErr w:type="gramStart"/>
      <w:r>
        <w:t>отреагировали на свет и как называется</w:t>
      </w:r>
      <w:proofErr w:type="gramEnd"/>
      <w:r>
        <w:t xml:space="preserve"> такая реакция?</w:t>
      </w:r>
      <w:r>
        <w:br/>
      </w:r>
      <w:r>
        <w:rPr>
          <w:rStyle w:val="a8"/>
        </w:rPr>
        <w:t>с помощью усиков; это осознанное бегство от опасности</w:t>
      </w:r>
      <w:r>
        <w:br/>
      </w:r>
      <w:r>
        <w:rPr>
          <w:rStyle w:val="a8"/>
        </w:rPr>
        <w:t>с помощью светочувствительных клеток на поверхности тела; это безусловный рефлекс</w:t>
      </w:r>
      <w:r>
        <w:br/>
      </w:r>
      <w:r>
        <w:rPr>
          <w:rStyle w:val="a8"/>
        </w:rPr>
        <w:t>с помощью органов слуха, среагировавших на щелчок фонаря; это инстинкт</w:t>
      </w:r>
      <w:r>
        <w:br/>
      </w:r>
      <w:r>
        <w:rPr>
          <w:rStyle w:val="a8"/>
        </w:rPr>
        <w:t>с помощью внутреннего скелета; это условный рефлекс, которому они научились</w:t>
      </w:r>
    </w:p>
    <w:p w:rsidR="00941777" w:rsidRDefault="00941777" w:rsidP="00941777">
      <w:pPr>
        <w:pStyle w:val="wp-block-paragraph"/>
      </w:pPr>
      <w:r>
        <w:rPr>
          <w:rStyle w:val="a8"/>
        </w:rPr>
        <w:t>Задание 2.</w:t>
      </w:r>
      <w:r>
        <w:t xml:space="preserve"> В лаборатории микробиологии изучали пищевые потребности двух видов микроорганизмов. Объект</w:t>
      </w:r>
      <w:proofErr w:type="gramStart"/>
      <w:r>
        <w:t xml:space="preserve"> А</w:t>
      </w:r>
      <w:proofErr w:type="gramEnd"/>
      <w:r>
        <w:t xml:space="preserve"> помещали в каплю воды с бактериями. Через некоторое время под микроскопом стало видно, что Объект</w:t>
      </w:r>
      <w:proofErr w:type="gramStart"/>
      <w:r>
        <w:t xml:space="preserve"> А</w:t>
      </w:r>
      <w:proofErr w:type="gramEnd"/>
      <w:r>
        <w:t xml:space="preserve"> захватывает живые бактерии, внутри его клетки образуются пищеварительные вакуоли, а через несколько часов на месте бактерий остаются только непереваренные остатки. Объект</w:t>
      </w:r>
      <w:proofErr w:type="gramStart"/>
      <w:r>
        <w:t xml:space="preserve"> Б</w:t>
      </w:r>
      <w:proofErr w:type="gramEnd"/>
      <w:r>
        <w:t xml:space="preserve"> выращивали на агаре с отмершими бактериальными клетками. Вокруг колонии грибка образовалась зона просветления — микроорганизм выделил во внешнюю среду ферменты, которые полностью разрушили стенки мёртвых бактерий, и образовавшиеся питательные вещества </w:t>
      </w:r>
      <w:proofErr w:type="gramStart"/>
      <w:r>
        <w:t>всасывались всей поверхностью клеток Объекта Б. Один из исследователей сказал</w:t>
      </w:r>
      <w:proofErr w:type="gramEnd"/>
      <w:r>
        <w:t>, что оба организма — сапротрофы, потому что едят одно и то же — бактерий. Второй возразил, что Объект</w:t>
      </w:r>
      <w:proofErr w:type="gramStart"/>
      <w:r>
        <w:t xml:space="preserve"> А</w:t>
      </w:r>
      <w:proofErr w:type="gramEnd"/>
      <w:r>
        <w:t xml:space="preserve"> — хищник, потому что поедает живые объекты, а Объект Б — сапротроф. Кто из них прав и почему?</w:t>
      </w:r>
      <w:r>
        <w:br/>
      </w:r>
      <w:r>
        <w:rPr>
          <w:rStyle w:val="a8"/>
        </w:rPr>
        <w:t>Прав первый, так как в обоих случаях источником питания служат бактерии, а способ усвоения не важен для классификации.</w:t>
      </w:r>
      <w:r>
        <w:br/>
      </w:r>
      <w:r>
        <w:rPr>
          <w:rStyle w:val="a8"/>
        </w:rPr>
        <w:t>Оба правы, потому что сапротрофы могут питаться как живыми, так и мёртвыми организмами, а хищники – только крупной добычей.</w:t>
      </w:r>
      <w:r>
        <w:br/>
      </w:r>
      <w:r>
        <w:rPr>
          <w:rStyle w:val="a8"/>
        </w:rPr>
        <w:t>Прав второй, потому что Объект</w:t>
      </w:r>
      <w:proofErr w:type="gramStart"/>
      <w:r>
        <w:rPr>
          <w:rStyle w:val="a8"/>
        </w:rPr>
        <w:t xml:space="preserve"> А</w:t>
      </w:r>
      <w:proofErr w:type="gramEnd"/>
      <w:r>
        <w:rPr>
          <w:rStyle w:val="a8"/>
        </w:rPr>
        <w:t xml:space="preserve"> поглощает живые клетки с внутренним перевариванием (голозойное питание), а Объект Б выделяет ферменты наружу для разложения мёртвой органики (сапротрофное питание).</w:t>
      </w:r>
      <w:r>
        <w:br/>
      </w:r>
      <w:r>
        <w:rPr>
          <w:rStyle w:val="a8"/>
        </w:rPr>
        <w:t>Оба неправы, потому что Объект</w:t>
      </w:r>
      <w:proofErr w:type="gramStart"/>
      <w:r>
        <w:rPr>
          <w:rStyle w:val="a8"/>
        </w:rPr>
        <w:t xml:space="preserve"> А</w:t>
      </w:r>
      <w:proofErr w:type="gramEnd"/>
      <w:r>
        <w:rPr>
          <w:rStyle w:val="a8"/>
        </w:rPr>
        <w:t xml:space="preserve"> – автотроф (имеет хлоропласты), а Объект Б – паразит (выделяет ферменты, разрушающие клетки).</w:t>
      </w:r>
    </w:p>
    <w:p w:rsidR="00941777" w:rsidRDefault="00941777" w:rsidP="00941777">
      <w:pPr>
        <w:pStyle w:val="wp-block-paragraph"/>
      </w:pPr>
      <w:r>
        <w:rPr>
          <w:rStyle w:val="a8"/>
        </w:rPr>
        <w:t>Задание 3.</w:t>
      </w:r>
      <w:r>
        <w:t xml:space="preserve"> Юный натуралист на уроке биологии услышал про эксперимент Джозефа Пристли и решил проверить, будет ли вода из ближайшего болота «исправлять» воздух, «испорченный» горением. Сначала он зажёг свечу и накрыл её куполом, в результате чего пламя через некоторое время потухло. Затем под купол вместе с потухшей свечой он поместил стакан с болотной водой. Купол стоял несколько дней на освещённом подоконнике. К своему восторгу, натуралист увидел, что спустя несколько суток свеча могла гореть некоторое время. На основании этого эксперимента предположите, какие организмы обитают в исследуемом болоте и поддерживают свечу в горящем состоянии.</w:t>
      </w:r>
      <w:r>
        <w:br/>
      </w:r>
      <w:r>
        <w:rPr>
          <w:rStyle w:val="a8"/>
        </w:rPr>
        <w:t>Бурые водоросли рода Saccharina</w:t>
      </w:r>
      <w:r>
        <w:br/>
      </w:r>
      <w:r>
        <w:rPr>
          <w:rStyle w:val="a8"/>
        </w:rPr>
        <w:t>Десмидиевые водоросли рода Closterium</w:t>
      </w:r>
      <w:r>
        <w:br/>
      </w:r>
      <w:r>
        <w:rPr>
          <w:rStyle w:val="a8"/>
        </w:rPr>
        <w:t>Инфузории рода Paramecium</w:t>
      </w:r>
      <w:r>
        <w:br/>
      </w:r>
      <w:r>
        <w:rPr>
          <w:rStyle w:val="a8"/>
        </w:rPr>
        <w:t>Личинки-велигеры двустворчатых моллюсков</w:t>
      </w:r>
    </w:p>
    <w:p w:rsidR="00941777" w:rsidRDefault="00941777" w:rsidP="00941777">
      <w:pPr>
        <w:pStyle w:val="wp-block-paragraph"/>
      </w:pPr>
      <w:r>
        <w:rPr>
          <w:rStyle w:val="a8"/>
        </w:rPr>
        <w:lastRenderedPageBreak/>
        <w:t>Задание 4.</w:t>
      </w:r>
      <w:r>
        <w:t xml:space="preserve"> Строение жгутикового аппарата — один из признаков, который используется при классификации эукариотических организмов. Для некоторых крупных групп характерны следующие особенности: Архепластиды (Archaeplastida): у подвижных клеток жгутики, если они присутствуют, обычно гладкие и сходны по строению. Страменопилы (Stramenopiles): для многих подвижных представителей характерны два неодинаковых жгутика: один обычно направлен вперёд и несёт многочисленные волоски, другой имеет иное строение и обычно гладкий. Альвеоляты (Alveolata): строение жгутикового аппарата разнообразно; у многих одноклеточных представителей имеются два жгутика, расположенные в разных бороздах клетки. На фотографии представлен неизвестный одноклеточный организм. На основании видимых на фотографии особенностей и информации из условия определите, к какой группе можно наиболее обоснованно отнести этот организм</w:t>
      </w:r>
      <w:proofErr w:type="gramStart"/>
      <w:r>
        <w:t>.</w:t>
      </w:r>
      <w:proofErr w:type="gramEnd"/>
      <w:r>
        <w:br/>
      </w:r>
      <w:proofErr w:type="gramStart"/>
      <w:r>
        <w:rPr>
          <w:rStyle w:val="a8"/>
        </w:rPr>
        <w:t>к</w:t>
      </w:r>
      <w:proofErr w:type="gramEnd"/>
      <w:r>
        <w:rPr>
          <w:rStyle w:val="a8"/>
        </w:rPr>
        <w:t xml:space="preserve"> архепластидам</w:t>
      </w:r>
      <w:r>
        <w:br/>
      </w:r>
      <w:r>
        <w:rPr>
          <w:rStyle w:val="a8"/>
        </w:rPr>
        <w:t>к альвеолятам</w:t>
      </w:r>
      <w:r>
        <w:br/>
      </w:r>
      <w:r>
        <w:rPr>
          <w:rStyle w:val="a8"/>
        </w:rPr>
        <w:t>однозначно определить группу невозможно, поскольку особенности жгутикового аппарата не могут использоваться при классификации эукариот</w:t>
      </w:r>
      <w:r>
        <w:br/>
      </w:r>
      <w:r>
        <w:rPr>
          <w:rStyle w:val="a8"/>
        </w:rPr>
        <w:t>к страменопилам</w:t>
      </w:r>
    </w:p>
    <w:p w:rsidR="00941777" w:rsidRDefault="00941777" w:rsidP="00941777">
      <w:pPr>
        <w:pStyle w:val="wp-block-paragraph"/>
      </w:pPr>
      <w:r>
        <w:rPr>
          <w:rStyle w:val="a8"/>
        </w:rPr>
        <w:t>Задание 5.</w:t>
      </w:r>
      <w:r>
        <w:t xml:space="preserve"> Выберите изображение организма, способного к фотосинтезу.</w:t>
      </w:r>
    </w:p>
    <w:p w:rsidR="00941777" w:rsidRDefault="00941777" w:rsidP="00941777">
      <w:pPr>
        <w:pStyle w:val="wp-block-paragraph"/>
      </w:pPr>
      <w:r>
        <w:rPr>
          <w:rStyle w:val="a8"/>
        </w:rPr>
        <w:t>Задание 6.</w:t>
      </w:r>
      <w:r>
        <w:t xml:space="preserve"> После связывания сигнальной молекулы с рецептором может запускаться каскад реакций: одна активированная молекула активирует несколько следующих, каждая из которых, в свою очередь, воздействует ещё на несколько молекул. Какое преимущество такой организации передачи сигнала непосредственно следует из описанного механизма?</w:t>
      </w:r>
      <w:r>
        <w:br/>
      </w:r>
      <w:r>
        <w:rPr>
          <w:rStyle w:val="a8"/>
        </w:rPr>
        <w:t>Один и тот же сигнал может вызывать разные ответы в клетках разных типов.</w:t>
      </w:r>
      <w:r>
        <w:br/>
      </w:r>
      <w:r>
        <w:rPr>
          <w:rStyle w:val="a8"/>
        </w:rPr>
        <w:t>Клетка может прекратить ответ после удаления сигнальной молекулы из окружающей среды.</w:t>
      </w:r>
      <w:r>
        <w:br/>
      </w:r>
      <w:r>
        <w:rPr>
          <w:rStyle w:val="a8"/>
        </w:rPr>
        <w:t>Клетка может различать несколько сигнальных молекул, связывающихся с разными рецепторами.</w:t>
      </w:r>
      <w:r>
        <w:br/>
      </w:r>
      <w:r>
        <w:rPr>
          <w:rStyle w:val="a8"/>
        </w:rPr>
        <w:t>Слабый первоначальный сигнал может вызвать значительный ответ клетки.</w:t>
      </w:r>
    </w:p>
    <w:p w:rsidR="00941777" w:rsidRDefault="00941777" w:rsidP="00941777">
      <w:pPr>
        <w:pStyle w:val="wp-block-paragraph"/>
      </w:pPr>
      <w:r>
        <w:rPr>
          <w:rStyle w:val="a8"/>
        </w:rPr>
        <w:t>Задание 7.</w:t>
      </w:r>
      <w:r>
        <w:t xml:space="preserve"> На фотографии представлена поверхность одного из органов растения, полученная с помощью сканирующего электронного микроскопа. Одна из структур заметно отличается от окружающих клеток эпидермы. Какую функцию выполняют клетки, образующие эту структуру?</w:t>
      </w:r>
      <w:r>
        <w:br/>
      </w:r>
      <w:proofErr w:type="gramStart"/>
      <w:r>
        <w:rPr>
          <w:rStyle w:val="a8"/>
        </w:rPr>
        <w:t>защищают орган от растительноядных насекомых</w:t>
      </w:r>
      <w:r>
        <w:br/>
      </w:r>
      <w:r>
        <w:rPr>
          <w:rStyle w:val="a8"/>
        </w:rPr>
        <w:t>обеспечивают</w:t>
      </w:r>
      <w:proofErr w:type="gramEnd"/>
      <w:r>
        <w:rPr>
          <w:rStyle w:val="a8"/>
        </w:rPr>
        <w:t xml:space="preserve"> перенос органических веществ от листа к корню</w:t>
      </w:r>
      <w:r>
        <w:br/>
      </w:r>
      <w:r>
        <w:rPr>
          <w:rStyle w:val="a8"/>
        </w:rPr>
        <w:t>напрямую регулируют поступление воды из почвы в листья</w:t>
      </w:r>
      <w:r>
        <w:br/>
      </w:r>
      <w:r>
        <w:rPr>
          <w:rStyle w:val="a8"/>
        </w:rPr>
        <w:t>регулируют интенсивность газообмена листа с окружающей средой</w:t>
      </w:r>
    </w:p>
    <w:p w:rsidR="00941777" w:rsidRDefault="00941777" w:rsidP="00941777">
      <w:pPr>
        <w:pStyle w:val="wp-block-paragraph"/>
      </w:pPr>
      <w:r>
        <w:rPr>
          <w:rStyle w:val="a8"/>
        </w:rPr>
        <w:t>Задание 8.</w:t>
      </w:r>
      <w:r>
        <w:t xml:space="preserve"> Перед вами четыре микрофотографии органов размножения разных растений. Какая из структур принадлежит цветковому растению?</w:t>
      </w:r>
    </w:p>
    <w:p w:rsidR="00941777" w:rsidRDefault="00941777" w:rsidP="00941777">
      <w:pPr>
        <w:pStyle w:val="wp-block-paragraph"/>
      </w:pPr>
      <w:r>
        <w:rPr>
          <w:rStyle w:val="a8"/>
        </w:rPr>
        <w:t>Задание 9.</w:t>
      </w:r>
      <w:r>
        <w:t xml:space="preserve"> Многие растения тропических лесов встречаются лишь в определённых регионах, и для выживания им необходимы очень специфичные условия среды. Одним из примеров служит кофейный каштан Ramosmania rodriguesii. Это растение — эндемик острова Родригес, расположенного в отдалённой части Индийского океана; на протяжении большей части ХХ века считалось, что оно исчезло с лица земли. Однако в 1979 году двенадцатилетний мальчик заявил, что увидел в школе рисунок растения, которое растёт неподалёку от его дома на острове. Образцы отправили в Королевские ботанические сады Кью, и там подтвердили: юный школьник действительно заново открыл давно считавшийся утраченным вид! Рассмотрите предложенные в вариантах ответа виды </w:t>
      </w:r>
      <w:r>
        <w:lastRenderedPageBreak/>
        <w:t>растений и укажите, какое из них относится к тому же семейству, что и кофейный каштан. Ориентируйтесь на сходство строения цветка.</w:t>
      </w:r>
      <w:r>
        <w:br/>
      </w:r>
      <w:r>
        <w:rPr>
          <w:rStyle w:val="a8"/>
        </w:rPr>
        <w:t>Кофейное дерево</w:t>
      </w:r>
      <w:r>
        <w:br/>
      </w:r>
      <w:r>
        <w:rPr>
          <w:rStyle w:val="a8"/>
        </w:rPr>
        <w:t>Камелия китайская</w:t>
      </w:r>
      <w:r>
        <w:br/>
      </w:r>
      <w:r>
        <w:rPr>
          <w:rStyle w:val="a8"/>
        </w:rPr>
        <w:t>Луговой чай (вербейник монетчатый)</w:t>
      </w:r>
      <w:r>
        <w:br/>
      </w:r>
      <w:r>
        <w:rPr>
          <w:rStyle w:val="a8"/>
        </w:rPr>
        <w:t>Иван-чай узколистный</w:t>
      </w:r>
    </w:p>
    <w:p w:rsidR="00941777" w:rsidRDefault="00941777" w:rsidP="00941777">
      <w:pPr>
        <w:pStyle w:val="wp-block-paragraph"/>
      </w:pPr>
      <w:r>
        <w:rPr>
          <w:rStyle w:val="a8"/>
        </w:rPr>
        <w:t>Задание 10.</w:t>
      </w:r>
      <w:r>
        <w:t xml:space="preserve"> Клеточный биолог пытался создать иллюстрацию для своей статьи про изучение ультраструктур человеческих клеток. В ответ на его запрос нейросеть нарисовала рисунок, который вы видите перед собой. Какую структуру пытался изобразить учёный?</w:t>
      </w:r>
      <w:r>
        <w:br/>
      </w:r>
      <w:r>
        <w:rPr>
          <w:rStyle w:val="a8"/>
        </w:rPr>
        <w:t>межклеточный контакт</w:t>
      </w:r>
      <w:r>
        <w:br/>
      </w:r>
      <w:r>
        <w:rPr>
          <w:rStyle w:val="a8"/>
        </w:rPr>
        <w:t>шероховатый эндоплазматический ретикулум</w:t>
      </w:r>
      <w:r>
        <w:br/>
      </w:r>
      <w:r>
        <w:rPr>
          <w:rStyle w:val="a8"/>
        </w:rPr>
        <w:t>ядерная мембрана</w:t>
      </w:r>
      <w:r>
        <w:br/>
      </w:r>
      <w:r>
        <w:rPr>
          <w:rStyle w:val="a8"/>
        </w:rPr>
        <w:t>межмембранное пространство митохондрий</w:t>
      </w:r>
    </w:p>
    <w:p w:rsidR="00941777" w:rsidRDefault="00941777" w:rsidP="00941777">
      <w:pPr>
        <w:pStyle w:val="wp-block-paragraph"/>
      </w:pPr>
      <w:r>
        <w:rPr>
          <w:rStyle w:val="a8"/>
        </w:rPr>
        <w:t>Задание 11.</w:t>
      </w:r>
      <w:r>
        <w:t xml:space="preserve"> Взрослые лягушки дышат с помощью разных органов: лёгких, кожи, слизистой оболочки рта. Эти животные обитают на суше, но чувствительны к длительному пересыханию воздуха и грунта. Если лягушку поместить в сухой ящик без источников воды, она погибнет через какое-то время. Почему лягушка не может долго жить без воды и влажного воздуха, в отличие от, например, ящерицы?</w:t>
      </w:r>
      <w:r>
        <w:br/>
      </w:r>
      <w:r>
        <w:rPr>
          <w:rStyle w:val="a8"/>
        </w:rPr>
        <w:t>У лягушки тонкая проницаемая кожа, через которую происходит газообмен и интенсивно испаряется вода, поэтому в сухом воздухе животное быстро обезвоживается.</w:t>
      </w:r>
      <w:r>
        <w:br/>
      </w:r>
      <w:r>
        <w:rPr>
          <w:rStyle w:val="a8"/>
        </w:rPr>
        <w:t>Лягушка без воды перегревается.</w:t>
      </w:r>
      <w:r>
        <w:br/>
      </w:r>
      <w:r>
        <w:rPr>
          <w:rStyle w:val="a8"/>
        </w:rPr>
        <w:t>Лягушка питается только водными животными.</w:t>
      </w:r>
      <w:r>
        <w:br/>
      </w:r>
      <w:r>
        <w:rPr>
          <w:rStyle w:val="a8"/>
        </w:rPr>
        <w:t>Лягушка – холоднокровное животное.</w:t>
      </w:r>
    </w:p>
    <w:p w:rsidR="00941777" w:rsidRDefault="00941777" w:rsidP="00941777">
      <w:pPr>
        <w:pStyle w:val="wp-block-paragraph"/>
      </w:pPr>
      <w:r>
        <w:rPr>
          <w:rStyle w:val="a8"/>
        </w:rPr>
        <w:t>Задание 12.</w:t>
      </w:r>
      <w:r>
        <w:t xml:space="preserve"> Многие представители различных отрядов насекомых независимо друг от друга приобрели личинок, живущих в водной среде. В результате независимого появления их личинки имеют разные приспособления для жизни в водной среде. Для личинок какого насекомого не характерно наличие жабер?</w:t>
      </w:r>
      <w:r>
        <w:br/>
      </w:r>
      <w:proofErr w:type="gramStart"/>
      <w:r>
        <w:rPr>
          <w:rStyle w:val="a8"/>
        </w:rPr>
        <w:t>Стрелка-девушка (отряд стрекозы)</w:t>
      </w:r>
      <w:r>
        <w:br/>
      </w:r>
      <w:r>
        <w:rPr>
          <w:rStyle w:val="a8"/>
        </w:rPr>
        <w:t>Комар-пискун (отряд двукрылые)</w:t>
      </w:r>
      <w:r>
        <w:br/>
      </w:r>
      <w:r>
        <w:rPr>
          <w:rStyle w:val="a8"/>
        </w:rPr>
        <w:t>Подёнка обыкновенная (отряд подёнки)</w:t>
      </w:r>
      <w:r>
        <w:br/>
      </w:r>
      <w:r>
        <w:rPr>
          <w:rStyle w:val="a8"/>
        </w:rPr>
        <w:t>Ручейник большой (отряд ручейники)</w:t>
      </w:r>
      <w:proofErr w:type="gramEnd"/>
    </w:p>
    <w:p w:rsidR="00941777" w:rsidRDefault="00941777" w:rsidP="00941777">
      <w:pPr>
        <w:pStyle w:val="wp-block-paragraph"/>
      </w:pPr>
      <w:r>
        <w:rPr>
          <w:rStyle w:val="a8"/>
        </w:rPr>
        <w:t>Задание 13.</w:t>
      </w:r>
      <w:r>
        <w:t xml:space="preserve"> Какой из представленных грибов в благоприятных условиях обычно размножается вегетативно почкованием?</w:t>
      </w:r>
    </w:p>
    <w:p w:rsidR="00941777" w:rsidRDefault="00941777" w:rsidP="00941777">
      <w:pPr>
        <w:pStyle w:val="wp-block-paragraph"/>
      </w:pPr>
      <w:r>
        <w:rPr>
          <w:rStyle w:val="a8"/>
        </w:rPr>
        <w:t>Задание 14.</w:t>
      </w:r>
      <w:r>
        <w:t xml:space="preserve"> На рисунке представлена одноклеточная морская водоросль, клетка которой покрыта многочисленными округлыми пластинками. После отмирания этих организмов их скелетные элементы накапливаются на дне океана и участвуют в формировании мощных отложений осадочных пород. Из какого химического вещества преимущественно состоят пластинки, покрывающие клетку?</w:t>
      </w:r>
      <w:r>
        <w:br/>
      </w:r>
      <w:r>
        <w:rPr>
          <w:rStyle w:val="a8"/>
        </w:rPr>
        <w:t>Из целлюлозы – углевода, являющегося основным компонентом клеточных стенок высших растений.</w:t>
      </w:r>
      <w:r>
        <w:br/>
      </w:r>
      <w:r>
        <w:rPr>
          <w:rStyle w:val="a8"/>
        </w:rPr>
        <w:t>Из кремнезёма (SiO₂) – вещества, из которого построены панцири диатомовых водорослей и скелеты радиолярий.</w:t>
      </w:r>
      <w:r>
        <w:br/>
      </w:r>
      <w:r>
        <w:rPr>
          <w:rStyle w:val="a8"/>
        </w:rPr>
        <w:t>Из карбоната кальция (CaCO₃) – минерала, образующего раковины моллюсков и коралловые рифы.</w:t>
      </w:r>
      <w:r>
        <w:br/>
      </w:r>
      <w:r>
        <w:rPr>
          <w:rStyle w:val="a8"/>
        </w:rPr>
        <w:lastRenderedPageBreak/>
        <w:t>Из хитина – органического полисахарида, входящего в состав покровов насекомых и ракообразных.</w:t>
      </w:r>
    </w:p>
    <w:p w:rsidR="00941777" w:rsidRDefault="00941777" w:rsidP="00941777">
      <w:pPr>
        <w:pStyle w:val="wp-block-paragraph"/>
      </w:pPr>
      <w:r>
        <w:rPr>
          <w:rStyle w:val="a8"/>
        </w:rPr>
        <w:t>Задание 15.</w:t>
      </w:r>
      <w:r>
        <w:t xml:space="preserve"> Жорж Кювье предполагал, что в истории Земли происходили крупные катастрофы, во время которых многие организмы вымирали. После катастроф освободившиеся территории заселялись видами, пришедшими из других областей. Какое из современных научных представлений нельзя объяснить в рамках такого взгляда?</w:t>
      </w:r>
      <w:r>
        <w:br/>
      </w:r>
      <w:r>
        <w:rPr>
          <w:rStyle w:val="a8"/>
        </w:rPr>
        <w:t>На одной территории ископаемые остатки организмов разных возрастов могут сильно различаться.</w:t>
      </w:r>
      <w:r>
        <w:br/>
      </w:r>
      <w:r>
        <w:rPr>
          <w:rStyle w:val="a8"/>
        </w:rPr>
        <w:t>Изменение условий среды может приводить к сокращению численности одних видов и создавать благоприятные условия для других.</w:t>
      </w:r>
      <w:r>
        <w:br/>
      </w:r>
      <w:r>
        <w:rPr>
          <w:rStyle w:val="a8"/>
        </w:rPr>
        <w:t>Современные виды могут происходить от существовавших ранее видов и изменяться на протяжении многих поколений.</w:t>
      </w:r>
      <w:r>
        <w:br/>
      </w:r>
      <w:r>
        <w:rPr>
          <w:rStyle w:val="a8"/>
        </w:rPr>
        <w:t>Географическое распространение организмов может изменяться при изменении климата и границ подходящих для них местообитаний.</w:t>
      </w:r>
    </w:p>
    <w:p w:rsidR="00941777" w:rsidRDefault="00941777" w:rsidP="00941777">
      <w:pPr>
        <w:pStyle w:val="wp-block-paragraph"/>
      </w:pPr>
      <w:r>
        <w:t>Часть 2</w:t>
      </w:r>
      <w:r>
        <w:br/>
        <w:t>Вам предлагаются тестовые задания с МНОЖЕСТВЕННЫМИ вариантами ответа (от 1 до 5).</w:t>
      </w:r>
    </w:p>
    <w:p w:rsidR="00941777" w:rsidRDefault="00941777" w:rsidP="00941777">
      <w:pPr>
        <w:pStyle w:val="wp-block-paragraph"/>
      </w:pPr>
      <w:r>
        <w:rPr>
          <w:rStyle w:val="a8"/>
        </w:rPr>
        <w:t>Задание 16.</w:t>
      </w:r>
      <w:r>
        <w:t xml:space="preserve"> В летнее время школьники решили провести эксперимент. На чердаке деревенского дома, расположенного рядом с широколиственным лесом, около открытого окна в сухом месте </w:t>
      </w:r>
      <w:proofErr w:type="gramStart"/>
      <w:r>
        <w:t>разместили</w:t>
      </w:r>
      <w:proofErr w:type="gramEnd"/>
      <w:r>
        <w:t xml:space="preserve"> предметное стекло с нанесённым на него глицерином. Через две недели они рассмотрели полученное стекло с помощью светового микроскопа и зарисовали препарат, рисунок приведён ниже. Отметьте верно</w:t>
      </w:r>
      <w:proofErr w:type="gramStart"/>
      <w:r>
        <w:t>е(</w:t>
      </w:r>
      <w:proofErr w:type="gramEnd"/>
      <w:r>
        <w:t>-ые) утверждение(-ия) об этих объектах.</w:t>
      </w:r>
      <w:r>
        <w:br/>
      </w:r>
      <w:r>
        <w:rPr>
          <w:rStyle w:val="a8"/>
        </w:rPr>
        <w:t>В препарате за время эксперимента размножились диатомовые водоросли.</w:t>
      </w:r>
      <w:r>
        <w:br/>
      </w:r>
      <w:r>
        <w:rPr>
          <w:rStyle w:val="a8"/>
        </w:rPr>
        <w:t>Это структуры Покрытосеменных растений.</w:t>
      </w:r>
      <w:r>
        <w:br/>
      </w:r>
      <w:r>
        <w:rPr>
          <w:rStyle w:val="a8"/>
        </w:rPr>
        <w:t>Внешняя оболочка изображённых на рисунке структур имеет неклеточное строение.</w:t>
      </w:r>
      <w:r>
        <w:br/>
      </w:r>
      <w:r>
        <w:rPr>
          <w:rStyle w:val="a8"/>
        </w:rPr>
        <w:t>Данные объекты содержат гаплоидные ядра.</w:t>
      </w:r>
      <w:r>
        <w:br/>
      </w:r>
      <w:r>
        <w:rPr>
          <w:rStyle w:val="a8"/>
        </w:rPr>
        <w:t>Это структуры, способные к активному передвижению.</w:t>
      </w:r>
    </w:p>
    <w:p w:rsidR="00941777" w:rsidRDefault="00941777" w:rsidP="00941777">
      <w:pPr>
        <w:pStyle w:val="wp-block-paragraph"/>
      </w:pPr>
      <w:r>
        <w:rPr>
          <w:rStyle w:val="a8"/>
        </w:rPr>
        <w:t>Задание 17.</w:t>
      </w:r>
      <w:r>
        <w:t xml:space="preserve"> Большинство современных видов птиц относится к </w:t>
      </w:r>
      <w:proofErr w:type="gramStart"/>
      <w:r>
        <w:t>кладе</w:t>
      </w:r>
      <w:proofErr w:type="gramEnd"/>
      <w:r>
        <w:t xml:space="preserve"> Neoaves, входящей в состав новонёбных птиц (Neognathae). Многие линии Neoaves возникли за сравнительно короткий промежуток эволюционного времени, поэтому установление родственных связей между некоторыми отрядами оказалось сложной задачей. Для реконструкции их филогении учёные используют как морфологические признаки, так и сравнение молекулярных данных. На рисунке представлены три гипотезы о родственных отношениях между некоторыми группами птиц. Современные молекулярные данные лучше соответствуют гипотезе 2. Выберите верно</w:t>
      </w:r>
      <w:proofErr w:type="gramStart"/>
      <w:r>
        <w:t>е(</w:t>
      </w:r>
      <w:proofErr w:type="gramEnd"/>
      <w:r>
        <w:t>-ые) утверждение(-ия).</w:t>
      </w:r>
      <w:r>
        <w:br/>
      </w:r>
      <w:r>
        <w:rPr>
          <w:rStyle w:val="a8"/>
        </w:rPr>
        <w:t>Сходство соколов и ястребов может быть результатом независимого возникновения сходных приспособлений к хищному образу жизни.</w:t>
      </w:r>
      <w:r>
        <w:br/>
      </w:r>
      <w:r>
        <w:rPr>
          <w:rStyle w:val="a8"/>
        </w:rPr>
        <w:t>Согласно гипотезе 2, соколы ближе к попугаям и воробьинообразным, чем к ястребам.</w:t>
      </w:r>
      <w:r>
        <w:br/>
      </w:r>
      <w:r>
        <w:rPr>
          <w:rStyle w:val="a8"/>
        </w:rPr>
        <w:t>Поскольку соколы и ястребы имеют сходные крючковатые клювы и когти, эти признаки доказывают их более близкое родство друг с другом, чем с другими представленными группами.</w:t>
      </w:r>
      <w:r>
        <w:br/>
      </w:r>
      <w:r>
        <w:rPr>
          <w:rStyle w:val="a8"/>
        </w:rPr>
        <w:t>Гипотеза 2 предполагает, что современные попугаи произошли от современных соколов.</w:t>
      </w:r>
      <w:r>
        <w:br/>
      </w:r>
      <w:r>
        <w:rPr>
          <w:rStyle w:val="a8"/>
        </w:rPr>
        <w:t>Если бы новый анализ показал, что соколы и ястребы образуют одну кладу, такой результат лучше соответствовал бы гипотезе 1, чем гипотезе 2.</w:t>
      </w:r>
    </w:p>
    <w:p w:rsidR="00941777" w:rsidRDefault="00941777" w:rsidP="00941777">
      <w:pPr>
        <w:pStyle w:val="wp-block-paragraph"/>
      </w:pPr>
      <w:r>
        <w:rPr>
          <w:rStyle w:val="a8"/>
        </w:rPr>
        <w:lastRenderedPageBreak/>
        <w:t>Задание 18.</w:t>
      </w:r>
      <w:r>
        <w:t xml:space="preserve"> Баланофоры — необычные тропические растения-паразиты, лишённые хлорофилла. Они получают необходимые для жизни вещества от растений-хозяев и образуют многочисленные мелкие плоды, собранные в плотные соплодия. У нескольких видов баланофор соплодия различаются по внешнему виду и запаху. У одних они ярко окрашены, у других имеют неприметную окраску и запах, напоминающий дрожжи. Кроме того, у некоторых видов отдельные плоды легко отделяются от соплодия, тогда как у других удерживаются значительно прочнее. Какие выводы о возможных способах распространения плодов можно сделать, не проводя непосредственных наблюдений за животными?</w:t>
      </w:r>
      <w:r>
        <w:br/>
      </w:r>
      <w:r>
        <w:rPr>
          <w:rStyle w:val="a8"/>
        </w:rPr>
        <w:t>Если соплодия имеют неприметную окраску, их распространение всегда происходит без участия животных.</w:t>
      </w:r>
      <w:r>
        <w:br/>
      </w:r>
      <w:r>
        <w:rPr>
          <w:rStyle w:val="a8"/>
        </w:rPr>
        <w:t>Запах соплодия имеет значение только для опыления и не может влиять на распространение плодов.</w:t>
      </w:r>
      <w:r>
        <w:br/>
      </w:r>
      <w:r>
        <w:rPr>
          <w:rStyle w:val="a8"/>
        </w:rPr>
        <w:t>Прочное прикрепление плодов к соплодию всегда способствует их распространению животными, поскольку только они способны, затратив усилия, отделить соплодие от растения.</w:t>
      </w:r>
      <w:r>
        <w:br/>
      </w:r>
      <w:r>
        <w:rPr>
          <w:rStyle w:val="a8"/>
        </w:rPr>
        <w:t>Различия в окраске, запахе и прочности прикрепления плодов могут быть связаны с использованием разных распространителей.</w:t>
      </w:r>
      <w:r>
        <w:br/>
      </w:r>
      <w:r>
        <w:rPr>
          <w:rStyle w:val="a8"/>
        </w:rPr>
        <w:t>Ярко окрашенные соплодия с большей вероятностью могут привлекать животных, ориентирующихся преимущественно с помощью зрения.</w:t>
      </w:r>
    </w:p>
    <w:p w:rsidR="00941777" w:rsidRDefault="00941777" w:rsidP="00941777">
      <w:pPr>
        <w:pStyle w:val="wp-block-paragraph"/>
      </w:pPr>
      <w:r>
        <w:rPr>
          <w:rStyle w:val="a8"/>
        </w:rPr>
        <w:t>Задание 19.</w:t>
      </w:r>
      <w:r>
        <w:t xml:space="preserve"> На рисунке изображены четыре организма, обозначенные цифрами 1, 2, 3 и 4. Выберите все верные утверждения об эволюционных особенностях этих групп растений.</w:t>
      </w:r>
      <w:r>
        <w:br/>
      </w:r>
      <w:r>
        <w:rPr>
          <w:rStyle w:val="a8"/>
        </w:rPr>
        <w:t>У организмов 2, 3 и 4 имеются настоящие корни и хорошо развитые проводящие ткани, тогда как у организма 1 корней нет.</w:t>
      </w:r>
      <w:r>
        <w:br/>
      </w:r>
      <w:r>
        <w:rPr>
          <w:rStyle w:val="a8"/>
        </w:rPr>
        <w:t xml:space="preserve">Все четыре организма являются высшими споровыми растениями и для полового процесса нуждаются в </w:t>
      </w:r>
      <w:proofErr w:type="gramStart"/>
      <w:r>
        <w:rPr>
          <w:rStyle w:val="a8"/>
        </w:rPr>
        <w:t>капельно-жидкой</w:t>
      </w:r>
      <w:proofErr w:type="gramEnd"/>
      <w:r>
        <w:rPr>
          <w:rStyle w:val="a8"/>
        </w:rPr>
        <w:t xml:space="preserve"> воде.</w:t>
      </w:r>
      <w:r>
        <w:br/>
      </w:r>
      <w:r>
        <w:rPr>
          <w:rStyle w:val="a8"/>
        </w:rPr>
        <w:t>У всех четырёх организмов в жизненном цикле преобладает бесполое поколение (спорофит) над половым (гаметофитом).</w:t>
      </w:r>
      <w:r>
        <w:br/>
      </w:r>
      <w:r>
        <w:rPr>
          <w:rStyle w:val="a8"/>
        </w:rPr>
        <w:t>Организмы 2–4 – сосудистые растения, а организм 1 – несосудистое.</w:t>
      </w:r>
      <w:r>
        <w:br/>
      </w:r>
      <w:r>
        <w:rPr>
          <w:rStyle w:val="a8"/>
        </w:rPr>
        <w:t>У организма 1 гаметофит представлен слоевищем, не разделённым на настоящие стебель и листья, и доминирует в жизненном цикле.</w:t>
      </w:r>
    </w:p>
    <w:p w:rsidR="00941777" w:rsidRDefault="00941777" w:rsidP="00941777">
      <w:pPr>
        <w:pStyle w:val="wp-block-paragraph"/>
      </w:pPr>
      <w:r>
        <w:rPr>
          <w:rStyle w:val="a8"/>
        </w:rPr>
        <w:t>Задание 20.</w:t>
      </w:r>
      <w:r>
        <w:t xml:space="preserve"> Школьники изучали экосистему смешанного леса и влияние человека на неё. Какие из перечисленных факторов относятся к антропогенным факторам среды?</w:t>
      </w:r>
      <w:r>
        <w:br/>
      </w:r>
      <w:r>
        <w:rPr>
          <w:rStyle w:val="a8"/>
        </w:rPr>
        <w:t>Весеннее половодье и затопление низин леса</w:t>
      </w:r>
      <w:r>
        <w:br/>
      </w:r>
      <w:r>
        <w:rPr>
          <w:rStyle w:val="a8"/>
        </w:rPr>
        <w:t>Вырубка старых деревьев для прокладки просеки</w:t>
      </w:r>
      <w:r>
        <w:br/>
      </w:r>
      <w:r>
        <w:rPr>
          <w:rStyle w:val="a8"/>
        </w:rPr>
        <w:t>Проведение ежегодной осенней охоты на кабанов</w:t>
      </w:r>
      <w:r>
        <w:br/>
      </w:r>
      <w:r>
        <w:rPr>
          <w:rStyle w:val="a8"/>
        </w:rPr>
        <w:t>Повышение влажности воздуха после затяжных дождей</w:t>
      </w:r>
      <w:r>
        <w:br/>
      </w:r>
      <w:r>
        <w:rPr>
          <w:rStyle w:val="a8"/>
        </w:rPr>
        <w:t>Загрязнение лесного ручья бытовыми отходами от турбазы</w:t>
      </w:r>
    </w:p>
    <w:p w:rsidR="00941777" w:rsidRDefault="00941777" w:rsidP="00941777">
      <w:pPr>
        <w:pStyle w:val="wp-block-paragraph"/>
      </w:pPr>
      <w:r>
        <w:rPr>
          <w:rStyle w:val="a8"/>
        </w:rPr>
        <w:t>Задание 21.</w:t>
      </w:r>
      <w:r>
        <w:t xml:space="preserve"> Карл Вёзе и его коллеги, сравнивая последовательности гена рибосомной РНК разных организмов, предложили разделять клеточные организмы на три домена: Бактерии, Арх</w:t>
      </w:r>
      <w:proofErr w:type="gramStart"/>
      <w:r>
        <w:t>еи и Эу</w:t>
      </w:r>
      <w:proofErr w:type="gramEnd"/>
      <w:r>
        <w:t>кариоты. На рисунке представлено упрощённое древо, отражающее родственные связи между этими группами. Выберите верно</w:t>
      </w:r>
      <w:proofErr w:type="gramStart"/>
      <w:r>
        <w:t>е(</w:t>
      </w:r>
      <w:proofErr w:type="gramEnd"/>
      <w:r>
        <w:t>-ые) утверждение(-ия), соответствующее(-ие) представленным эволюционным отношениям.</w:t>
      </w:r>
      <w:r>
        <w:br/>
      </w:r>
      <w:r>
        <w:rPr>
          <w:rStyle w:val="a8"/>
        </w:rPr>
        <w:t xml:space="preserve">Отсутствие оформленного ядра у бактерий и архей означает, что эти группы произошли друг от друга независимо </w:t>
      </w:r>
      <w:proofErr w:type="gramStart"/>
      <w:r>
        <w:rPr>
          <w:rStyle w:val="a8"/>
        </w:rPr>
        <w:t>от</w:t>
      </w:r>
      <w:proofErr w:type="gramEnd"/>
      <w:r>
        <w:rPr>
          <w:rStyle w:val="a8"/>
        </w:rPr>
        <w:t xml:space="preserve"> эукариот.</w:t>
      </w:r>
      <w:r>
        <w:br/>
      </w:r>
      <w:r>
        <w:rPr>
          <w:rStyle w:val="a8"/>
        </w:rPr>
        <w:t>Эукариоты имеют более близкого общего предка с археями, чем с бактериями.</w:t>
      </w:r>
      <w:r>
        <w:br/>
      </w:r>
      <w:r>
        <w:rPr>
          <w:rStyle w:val="a8"/>
        </w:rPr>
        <w:t>Археи и бактерии образуют одну ближайшую родственную группу, поскольку клетки обеих групп не имеют оформленного ядра.</w:t>
      </w:r>
      <w:r>
        <w:br/>
      </w:r>
      <w:r>
        <w:rPr>
          <w:rStyle w:val="a8"/>
        </w:rPr>
        <w:t xml:space="preserve">Различия между бактериями, археями и эукариотами накапливались в ходе их </w:t>
      </w:r>
      <w:r>
        <w:rPr>
          <w:rStyle w:val="a8"/>
        </w:rPr>
        <w:lastRenderedPageBreak/>
        <w:t>независимой эволюции после расхождения соответствующих эволюционных линий.</w:t>
      </w:r>
      <w:r>
        <w:br/>
      </w:r>
      <w:r>
        <w:rPr>
          <w:rStyle w:val="a8"/>
        </w:rPr>
        <w:t>Все современные клеточные организмы имеют общего предка.</w:t>
      </w:r>
    </w:p>
    <w:p w:rsidR="00941777" w:rsidRDefault="00941777" w:rsidP="00941777">
      <w:pPr>
        <w:pStyle w:val="wp-block-paragraph"/>
      </w:pPr>
      <w:r>
        <w:rPr>
          <w:rStyle w:val="a8"/>
        </w:rPr>
        <w:t>Задание 22.</w:t>
      </w:r>
      <w:r>
        <w:t xml:space="preserve"> Выберите изображения мембранных органоидов.</w:t>
      </w:r>
    </w:p>
    <w:p w:rsidR="00941777" w:rsidRDefault="00941777" w:rsidP="00941777">
      <w:pPr>
        <w:pStyle w:val="wp-block-paragraph"/>
      </w:pPr>
      <w:r>
        <w:rPr>
          <w:rStyle w:val="a8"/>
        </w:rPr>
        <w:t>Задание 23.</w:t>
      </w:r>
      <w:r>
        <w:t xml:space="preserve"> Шоколадная лиана — растение с крупными плодами, наполненными семенами, и восхитительным шоколадным ароматом. Несмотря на название, эта лиана не используется для производства шоколада; сам шоколад получают из плодов дерева какао. Своим обманчивым названием растение обязано сладкому аромату фиолетовых цветков, который сравнивают с запахом шоколада, ванили и даже мускатного ореха. Родина шоколадной лианы — Восточная Азия, однако её выращивают как декоративное растение во многих регионах мира с умеренным климатом. На карте ниже показано распределение точек — мест обнаружения растения в дикорастущем или культивируемом состоянии. Экстракты этого растения исследуются как потенциальное средство для лечения диабета, ожирения и заболеваний почек. Шоколадная лиана представляет собой древовидное вьющееся растение, способное достигать 12 метров в высоту. Овальные листочки, зелёные сверху и сине-зелёные снизу, растут группами по пять штук на черешочках. Цветки собраны в длинные свисающие соцветия и имеют три мясистых чашелистика розово-фиолетового цвета. Выберите верно</w:t>
      </w:r>
      <w:proofErr w:type="gramStart"/>
      <w:r>
        <w:t>е(</w:t>
      </w:r>
      <w:proofErr w:type="gramEnd"/>
      <w:r>
        <w:t>-ые) утверждение(-ия) о шоколадной лиане, основываясь на приведённой в условии информации и на ваших биологических знаниях.</w:t>
      </w:r>
      <w:r>
        <w:br/>
      </w:r>
      <w:r>
        <w:rPr>
          <w:rStyle w:val="a8"/>
        </w:rPr>
        <w:t>Шоколадная лиана – двудомное растение.</w:t>
      </w:r>
      <w:r>
        <w:br/>
      </w:r>
      <w:r>
        <w:rPr>
          <w:rStyle w:val="a8"/>
        </w:rPr>
        <w:t>Шоколадная лиана опыляется ветром.</w:t>
      </w:r>
      <w:r>
        <w:br/>
      </w:r>
      <w:r>
        <w:rPr>
          <w:rStyle w:val="a8"/>
        </w:rPr>
        <w:t>Судя по карте распределения находок растения, оно имеет естественный разорванный тип ареала.</w:t>
      </w:r>
      <w:r>
        <w:br/>
      </w:r>
      <w:r>
        <w:rPr>
          <w:rStyle w:val="a8"/>
        </w:rPr>
        <w:t>Плод шоколадной лианы вскрывается створками.</w:t>
      </w:r>
      <w:r>
        <w:br/>
      </w:r>
      <w:r>
        <w:rPr>
          <w:rStyle w:val="a8"/>
        </w:rPr>
        <w:t>Судя по текстовому описанию, у этого растения сложные листья.</w:t>
      </w:r>
    </w:p>
    <w:p w:rsidR="00941777" w:rsidRDefault="00941777" w:rsidP="00941777">
      <w:pPr>
        <w:pStyle w:val="wp-block-paragraph"/>
      </w:pPr>
      <w:r>
        <w:t>Часть 3</w:t>
      </w:r>
      <w:r>
        <w:br/>
        <w:t>Вам предлагаются задания на соответствие.</w:t>
      </w:r>
    </w:p>
    <w:p w:rsidR="00941777" w:rsidRDefault="00941777" w:rsidP="00941777">
      <w:pPr>
        <w:pStyle w:val="wp-block-paragraph"/>
      </w:pPr>
      <w:r>
        <w:rPr>
          <w:rStyle w:val="a8"/>
        </w:rPr>
        <w:t>Задание 24.</w:t>
      </w:r>
      <w:r>
        <w:t xml:space="preserve"> На фотографиях А-Е представлены убежища или гнездовые постройки различных животных. Установите соответствие между животным и характерным для него сооружением</w:t>
      </w:r>
      <w:proofErr w:type="gramStart"/>
      <w:r>
        <w:t>.</w:t>
      </w:r>
      <w:proofErr w:type="gramEnd"/>
      <w:r>
        <w:br/>
      </w:r>
      <w:proofErr w:type="gramStart"/>
      <w:r>
        <w:t>б</w:t>
      </w:r>
      <w:proofErr w:type="gramEnd"/>
      <w:r>
        <w:t>обр — …</w:t>
      </w:r>
      <w:r>
        <w:br/>
        <w:t>дятел — …</w:t>
      </w:r>
      <w:r>
        <w:br/>
        <w:t>крот — …</w:t>
      </w:r>
      <w:r>
        <w:br/>
        <w:t>белка — …</w:t>
      </w:r>
      <w:r>
        <w:br/>
        <w:t>барсук — …</w:t>
      </w:r>
      <w:r>
        <w:br/>
        <w:t>деревенская ласточка — …</w:t>
      </w:r>
    </w:p>
    <w:p w:rsidR="00941777" w:rsidRDefault="00941777" w:rsidP="00941777">
      <w:pPr>
        <w:pStyle w:val="wp-block-paragraph"/>
      </w:pPr>
      <w:r>
        <w:rPr>
          <w:rStyle w:val="a8"/>
        </w:rPr>
        <w:t>Задание 25.</w:t>
      </w:r>
      <w:r>
        <w:t xml:space="preserve"> Поперечный срез листа позволяет увидеть особенности его внутреннего строения. Они формируются не случайно: строение листа связано с условиями, в которых живёт растение. Рассмотрите четыре микрофотографии поперечных срезов листьев (А-Г) и сопоставьте каждую из них с наиболее вероятными условиями обитания растения</w:t>
      </w:r>
      <w:proofErr w:type="gramStart"/>
      <w:r>
        <w:t>.</w:t>
      </w:r>
      <w:proofErr w:type="gramEnd"/>
      <w:r>
        <w:br/>
      </w:r>
      <w:proofErr w:type="gramStart"/>
      <w:r>
        <w:t>р</w:t>
      </w:r>
      <w:proofErr w:type="gramEnd"/>
      <w:r>
        <w:t>астение произрастает в условиях умеренного увлажнения — …</w:t>
      </w:r>
      <w:r>
        <w:br/>
        <w:t>растение произрастает в сухом климате с избытком солнца, где вода доступна в небольшом количестве — …</w:t>
      </w:r>
      <w:r>
        <w:br/>
        <w:t>растение постоянно погружено в воду — …</w:t>
      </w:r>
      <w:r>
        <w:br/>
        <w:t>растение произрастает в воде, но листья не погружены, а плавают на поверхности — …</w:t>
      </w:r>
    </w:p>
    <w:p w:rsidR="00941777" w:rsidRDefault="00941777" w:rsidP="00941777">
      <w:r>
        <w:pict>
          <v:rect id="_x0000_i1025" style="width:0;height:1.5pt" o:hralign="center" o:hrstd="t" o:hr="t" fillcolor="#a0a0a0" stroked="f"/>
        </w:pict>
      </w:r>
    </w:p>
    <w:p w:rsidR="008337F6" w:rsidRPr="00941777" w:rsidRDefault="00941777" w:rsidP="00941777">
      <w:r>
        <w:lastRenderedPageBreak/>
        <w:t>Олимпиада школьного этапа ВсОШ по Биологии 7 класса задания и ответы: город Москва, 6 октября 2026. Полный доступ к ответам и разбору всероссийской олимпиады, проходящей на площадке МЭШ — school.mos.ru.</w:t>
      </w:r>
      <w:bookmarkStart w:id="0" w:name="_GoBack"/>
      <w:bookmarkEnd w:id="0"/>
    </w:p>
    <w:sectPr w:rsidR="008337F6" w:rsidRPr="009417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6306"/>
    <w:rsid w:val="00131774"/>
    <w:rsid w:val="00133EF7"/>
    <w:rsid w:val="00141926"/>
    <w:rsid w:val="00141E95"/>
    <w:rsid w:val="00144EC3"/>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9368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1991</TotalTime>
  <Pages>7</Pages>
  <Words>2590</Words>
  <Characters>14764</Characters>
  <Application>Microsoft Office Word</Application>
  <DocSecurity>0</DocSecurity>
  <Lines>123</Lines>
  <Paragraphs>34</Paragraphs>
  <ScaleCrop>false</ScaleCrop>
  <Company/>
  <LinksUpToDate>false</LinksUpToDate>
  <CharactersWithSpaces>17320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564</cp:revision>
  <dcterms:created xsi:type="dcterms:W3CDTF">2024-10-16T05:23:00Z</dcterms:created>
  <dcterms:modified xsi:type="dcterms:W3CDTF">2026-10-06T08:17:00Z</dcterms:modified>
</cp:coreProperties>
</file>